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63" w:type="dxa"/>
        <w:tblInd w:w="99" w:type="dxa"/>
        <w:tblLayout w:type="fixed"/>
        <w:tblCellMar>
          <w:left w:w="0" w:type="dxa"/>
          <w:right w:w="0" w:type="dxa"/>
        </w:tblCellMar>
        <w:tblLook w:val="01E0" w:firstRow="1" w:lastRow="1" w:firstColumn="1" w:lastColumn="1" w:noHBand="0" w:noVBand="0"/>
      </w:tblPr>
      <w:tblGrid>
        <w:gridCol w:w="8863"/>
      </w:tblGrid>
      <w:tr w:rsidR="0020457D" w:rsidRPr="00752859" w14:paraId="20BA4DFC" w14:textId="77777777" w:rsidTr="009943B9">
        <w:trPr>
          <w:trHeight w:hRule="exact" w:val="507"/>
        </w:trPr>
        <w:tc>
          <w:tcPr>
            <w:tcW w:w="8863" w:type="dxa"/>
            <w:tcBorders>
              <w:top w:val="single" w:sz="5" w:space="0" w:color="000000"/>
              <w:left w:val="single" w:sz="3" w:space="0" w:color="000000"/>
              <w:bottom w:val="single" w:sz="5" w:space="0" w:color="000000"/>
              <w:right w:val="single" w:sz="5" w:space="0" w:color="000000"/>
            </w:tcBorders>
            <w:shd w:val="clear" w:color="auto" w:fill="DFDFDF"/>
          </w:tcPr>
          <w:p w14:paraId="0D8775AE" w14:textId="7CDC6560" w:rsidR="0020457D" w:rsidRPr="00752859" w:rsidRDefault="0020457D" w:rsidP="00550429">
            <w:pPr>
              <w:widowControl w:val="0"/>
              <w:spacing w:after="0" w:line="418" w:lineRule="exact"/>
              <w:ind w:left="2183"/>
              <w:jc w:val="left"/>
              <w:rPr>
                <w:rFonts w:eastAsia="Arial" w:cs="Arial"/>
                <w:color w:val="auto"/>
                <w:sz w:val="37"/>
                <w:szCs w:val="37"/>
              </w:rPr>
            </w:pPr>
            <w:r w:rsidRPr="00752859">
              <w:rPr>
                <w:rFonts w:eastAsia="Calibri" w:cs="Arial"/>
                <w:b/>
                <w:color w:val="auto"/>
                <w:spacing w:val="1"/>
                <w:sz w:val="37"/>
                <w:szCs w:val="22"/>
              </w:rPr>
              <w:t>FDI</w:t>
            </w:r>
            <w:r w:rsidRPr="00752859">
              <w:rPr>
                <w:rFonts w:eastAsia="Calibri" w:cs="Arial"/>
                <w:b/>
                <w:color w:val="auto"/>
                <w:spacing w:val="20"/>
                <w:sz w:val="37"/>
                <w:szCs w:val="22"/>
              </w:rPr>
              <w:t xml:space="preserve"> </w:t>
            </w:r>
            <w:r w:rsidRPr="00752859">
              <w:rPr>
                <w:rFonts w:eastAsia="Calibri" w:cs="Arial"/>
                <w:b/>
                <w:color w:val="auto"/>
                <w:spacing w:val="1"/>
                <w:sz w:val="37"/>
                <w:szCs w:val="22"/>
              </w:rPr>
              <w:t>POLICY</w:t>
            </w:r>
            <w:r w:rsidRPr="00752859">
              <w:rPr>
                <w:rFonts w:eastAsia="Calibri" w:cs="Arial"/>
                <w:b/>
                <w:color w:val="auto"/>
                <w:spacing w:val="18"/>
                <w:sz w:val="37"/>
                <w:szCs w:val="22"/>
              </w:rPr>
              <w:t xml:space="preserve"> </w:t>
            </w:r>
            <w:r w:rsidRPr="00752859">
              <w:rPr>
                <w:rFonts w:eastAsia="Calibri" w:cs="Arial"/>
                <w:b/>
                <w:color w:val="auto"/>
                <w:spacing w:val="1"/>
                <w:sz w:val="37"/>
                <w:szCs w:val="22"/>
              </w:rPr>
              <w:t>STATEMENT</w:t>
            </w:r>
          </w:p>
        </w:tc>
      </w:tr>
      <w:tr w:rsidR="0020457D" w:rsidRPr="00752859" w14:paraId="2A6E84E1" w14:textId="77777777" w:rsidTr="009943B9">
        <w:trPr>
          <w:trHeight w:hRule="exact" w:val="309"/>
        </w:trPr>
        <w:tc>
          <w:tcPr>
            <w:tcW w:w="8863" w:type="dxa"/>
            <w:tcBorders>
              <w:top w:val="single" w:sz="5" w:space="0" w:color="000000"/>
              <w:left w:val="single" w:sz="3" w:space="0" w:color="000000"/>
              <w:bottom w:val="single" w:sz="5" w:space="0" w:color="000000"/>
              <w:right w:val="single" w:sz="5" w:space="0" w:color="000000"/>
            </w:tcBorders>
          </w:tcPr>
          <w:p w14:paraId="264E71BF" w14:textId="77777777" w:rsidR="0020457D" w:rsidRPr="00752859" w:rsidRDefault="0020457D" w:rsidP="00C81116">
            <w:pPr>
              <w:widowControl w:val="0"/>
              <w:spacing w:after="0"/>
              <w:jc w:val="left"/>
              <w:rPr>
                <w:rFonts w:eastAsia="Calibri" w:cs="Arial"/>
                <w:color w:val="auto"/>
                <w:sz w:val="22"/>
                <w:szCs w:val="22"/>
              </w:rPr>
            </w:pPr>
          </w:p>
        </w:tc>
      </w:tr>
      <w:tr w:rsidR="0020457D" w:rsidRPr="00752859" w14:paraId="46075062" w14:textId="77777777" w:rsidTr="009943B9">
        <w:trPr>
          <w:trHeight w:hRule="exact" w:val="498"/>
        </w:trPr>
        <w:tc>
          <w:tcPr>
            <w:tcW w:w="8863" w:type="dxa"/>
            <w:tcBorders>
              <w:top w:val="single" w:sz="5" w:space="0" w:color="000000"/>
              <w:left w:val="single" w:sz="3" w:space="0" w:color="000000"/>
              <w:bottom w:val="single" w:sz="5" w:space="0" w:color="000000"/>
              <w:right w:val="single" w:sz="5" w:space="0" w:color="000000"/>
            </w:tcBorders>
            <w:shd w:val="clear" w:color="auto" w:fill="DFDFDF"/>
          </w:tcPr>
          <w:p w14:paraId="6CEC7311" w14:textId="2F416D26" w:rsidR="0020457D" w:rsidRPr="00752859" w:rsidRDefault="00085F1A" w:rsidP="00E84049">
            <w:pPr>
              <w:widowControl w:val="0"/>
              <w:spacing w:after="0" w:line="331" w:lineRule="exact"/>
              <w:jc w:val="center"/>
              <w:rPr>
                <w:rFonts w:eastAsia="Arial" w:cs="Arial"/>
                <w:color w:val="auto"/>
                <w:sz w:val="30"/>
                <w:szCs w:val="30"/>
              </w:rPr>
            </w:pPr>
            <w:r w:rsidRPr="00752859">
              <w:rPr>
                <w:rFonts w:eastAsia="Calibri" w:cs="Arial"/>
                <w:b/>
                <w:color w:val="auto"/>
                <w:sz w:val="32"/>
                <w:szCs w:val="32"/>
              </w:rPr>
              <w:t>(Deep) Dentine Caries</w:t>
            </w:r>
            <w:r w:rsidR="00E84049" w:rsidRPr="00752859">
              <w:rPr>
                <w:rFonts w:eastAsia="Calibri" w:cs="Arial"/>
                <w:b/>
                <w:color w:val="auto"/>
                <w:sz w:val="32"/>
                <w:szCs w:val="32"/>
              </w:rPr>
              <w:t xml:space="preserve"> and Restorative</w:t>
            </w:r>
            <w:r w:rsidR="007C39DF" w:rsidRPr="00752859">
              <w:rPr>
                <w:rFonts w:eastAsia="Calibri" w:cs="Arial"/>
                <w:b/>
                <w:color w:val="auto"/>
                <w:sz w:val="32"/>
                <w:szCs w:val="32"/>
              </w:rPr>
              <w:t xml:space="preserve"> </w:t>
            </w:r>
            <w:r w:rsidR="00E84049" w:rsidRPr="00752859">
              <w:rPr>
                <w:rFonts w:eastAsia="Calibri" w:cs="Arial"/>
                <w:b/>
                <w:color w:val="auto"/>
                <w:sz w:val="32"/>
                <w:szCs w:val="32"/>
              </w:rPr>
              <w:t>Care</w:t>
            </w:r>
          </w:p>
        </w:tc>
      </w:tr>
      <w:tr w:rsidR="0020457D" w:rsidRPr="00752859" w14:paraId="1984F548" w14:textId="77777777" w:rsidTr="009943B9">
        <w:trPr>
          <w:trHeight w:hRule="exact" w:val="309"/>
        </w:trPr>
        <w:tc>
          <w:tcPr>
            <w:tcW w:w="8863" w:type="dxa"/>
            <w:tcBorders>
              <w:top w:val="single" w:sz="5" w:space="0" w:color="000000"/>
              <w:left w:val="single" w:sz="3" w:space="0" w:color="000000"/>
              <w:bottom w:val="single" w:sz="5" w:space="0" w:color="000000"/>
              <w:right w:val="single" w:sz="5" w:space="0" w:color="000000"/>
            </w:tcBorders>
          </w:tcPr>
          <w:p w14:paraId="21A38729" w14:textId="77777777" w:rsidR="0020457D" w:rsidRPr="00752859" w:rsidRDefault="0020457D" w:rsidP="00C81116">
            <w:pPr>
              <w:widowControl w:val="0"/>
              <w:spacing w:after="0"/>
              <w:jc w:val="left"/>
              <w:rPr>
                <w:rFonts w:eastAsia="Calibri" w:cs="Arial"/>
                <w:color w:val="auto"/>
                <w:sz w:val="22"/>
                <w:szCs w:val="22"/>
              </w:rPr>
            </w:pPr>
          </w:p>
        </w:tc>
      </w:tr>
      <w:tr w:rsidR="0020457D" w:rsidRPr="00752859" w14:paraId="6CD84C38" w14:textId="77777777" w:rsidTr="009943B9">
        <w:trPr>
          <w:trHeight w:hRule="exact" w:val="1144"/>
        </w:trPr>
        <w:tc>
          <w:tcPr>
            <w:tcW w:w="8863" w:type="dxa"/>
            <w:tcBorders>
              <w:top w:val="single" w:sz="5" w:space="0" w:color="000000"/>
              <w:left w:val="single" w:sz="3" w:space="0" w:color="000000"/>
              <w:bottom w:val="single" w:sz="5" w:space="0" w:color="000000"/>
              <w:right w:val="single" w:sz="5" w:space="0" w:color="000000"/>
            </w:tcBorders>
            <w:shd w:val="clear" w:color="auto" w:fill="DFDFDF"/>
            <w:noWrap/>
            <w:vAlign w:val="center"/>
          </w:tcPr>
          <w:p w14:paraId="6DA61154" w14:textId="6B3DA0DD" w:rsidR="0020457D" w:rsidRPr="00752859" w:rsidRDefault="00060F73" w:rsidP="00863286">
            <w:pPr>
              <w:widowControl w:val="0"/>
              <w:spacing w:after="0"/>
              <w:ind w:left="219" w:right="208"/>
              <w:jc w:val="center"/>
              <w:rPr>
                <w:rFonts w:eastAsia="Calibri" w:cs="Arial"/>
                <w:b/>
                <w:color w:val="auto"/>
              </w:rPr>
            </w:pPr>
            <w:r w:rsidRPr="00752859">
              <w:rPr>
                <w:rFonts w:eastAsia="Calibri" w:cs="Arial"/>
                <w:b/>
                <w:color w:val="auto"/>
              </w:rPr>
              <w:t>S</w:t>
            </w:r>
            <w:r w:rsidR="00F21C3A" w:rsidRPr="00752859">
              <w:rPr>
                <w:rFonts w:eastAsia="Calibri" w:cs="Arial"/>
                <w:b/>
                <w:color w:val="auto"/>
              </w:rPr>
              <w:t xml:space="preserve">ubmitted for </w:t>
            </w:r>
            <w:r w:rsidR="00CD1348" w:rsidRPr="00752859">
              <w:rPr>
                <w:rFonts w:eastAsia="Calibri" w:cs="Arial"/>
                <w:b/>
                <w:color w:val="auto"/>
              </w:rPr>
              <w:t>a</w:t>
            </w:r>
            <w:r w:rsidR="0020457D" w:rsidRPr="00752859">
              <w:rPr>
                <w:rFonts w:eastAsia="Calibri" w:cs="Arial"/>
                <w:b/>
                <w:color w:val="auto"/>
              </w:rPr>
              <w:t>dopt</w:t>
            </w:r>
            <w:r w:rsidR="00F21C3A" w:rsidRPr="00752859">
              <w:rPr>
                <w:rFonts w:eastAsia="Calibri" w:cs="Arial"/>
                <w:b/>
                <w:color w:val="auto"/>
              </w:rPr>
              <w:t>ion</w:t>
            </w:r>
            <w:r w:rsidR="0020457D" w:rsidRPr="00752859">
              <w:rPr>
                <w:rFonts w:eastAsia="Calibri" w:cs="Arial"/>
                <w:b/>
                <w:color w:val="auto"/>
              </w:rPr>
              <w:t xml:space="preserve"> </w:t>
            </w:r>
            <w:r w:rsidR="00B012FA" w:rsidRPr="00752859">
              <w:rPr>
                <w:rFonts w:eastAsia="Calibri" w:cs="Arial"/>
                <w:b/>
                <w:color w:val="auto"/>
              </w:rPr>
              <w:t>to</w:t>
            </w:r>
            <w:r w:rsidR="0020457D" w:rsidRPr="00752859">
              <w:rPr>
                <w:rFonts w:eastAsia="Calibri" w:cs="Arial"/>
                <w:b/>
                <w:color w:val="auto"/>
              </w:rPr>
              <w:t xml:space="preserve"> the FDI General Assembly: </w:t>
            </w:r>
            <w:r w:rsidR="00261635" w:rsidRPr="00752859">
              <w:rPr>
                <w:rFonts w:eastAsia="Calibri" w:cs="Arial"/>
                <w:b/>
                <w:color w:val="auto"/>
              </w:rPr>
              <w:t xml:space="preserve">9 </w:t>
            </w:r>
            <w:r w:rsidR="007F1112" w:rsidRPr="00752859">
              <w:rPr>
                <w:rFonts w:eastAsia="Calibri" w:cs="Arial"/>
                <w:b/>
                <w:color w:val="auto"/>
              </w:rPr>
              <w:t xml:space="preserve">September </w:t>
            </w:r>
            <w:r w:rsidR="00863286" w:rsidRPr="00752859">
              <w:rPr>
                <w:rFonts w:eastAsia="Calibri" w:cs="Arial"/>
                <w:b/>
                <w:color w:val="auto"/>
              </w:rPr>
              <w:t>2018</w:t>
            </w:r>
            <w:r w:rsidR="0020457D" w:rsidRPr="00752859">
              <w:rPr>
                <w:rFonts w:eastAsia="Calibri" w:cs="Arial"/>
                <w:b/>
                <w:color w:val="auto"/>
              </w:rPr>
              <w:t xml:space="preserve">, </w:t>
            </w:r>
            <w:r w:rsidR="007F1112" w:rsidRPr="00752859">
              <w:rPr>
                <w:rFonts w:eastAsia="Calibri" w:cs="Arial"/>
                <w:b/>
                <w:color w:val="auto"/>
              </w:rPr>
              <w:t>Buenos Aires</w:t>
            </w:r>
            <w:r w:rsidR="0020457D" w:rsidRPr="00752859">
              <w:rPr>
                <w:rFonts w:eastAsia="Calibri" w:cs="Arial"/>
                <w:b/>
                <w:color w:val="auto"/>
              </w:rPr>
              <w:t xml:space="preserve">, </w:t>
            </w:r>
            <w:r w:rsidR="007F1112" w:rsidRPr="00752859">
              <w:rPr>
                <w:rFonts w:eastAsia="Calibri" w:cs="Arial"/>
                <w:b/>
                <w:color w:val="auto"/>
              </w:rPr>
              <w:t>Argentina</w:t>
            </w:r>
            <w:r w:rsidR="00652FCB" w:rsidRPr="00752859">
              <w:rPr>
                <w:rFonts w:eastAsia="Calibri" w:cs="Arial"/>
                <w:b/>
                <w:color w:val="auto"/>
              </w:rPr>
              <w:t xml:space="preserve"> </w:t>
            </w:r>
          </w:p>
          <w:p w14:paraId="716FE605" w14:textId="5E62E2AC" w:rsidR="009943B9" w:rsidRPr="00752859" w:rsidRDefault="00CB68F7" w:rsidP="00637831">
            <w:pPr>
              <w:widowControl w:val="0"/>
              <w:autoSpaceDE w:val="0"/>
              <w:autoSpaceDN w:val="0"/>
              <w:adjustRightInd w:val="0"/>
              <w:spacing w:after="0"/>
              <w:jc w:val="center"/>
              <w:rPr>
                <w:rFonts w:eastAsia="Calibri" w:cs="Arial"/>
                <w:b/>
                <w:bCs/>
                <w:color w:val="auto"/>
              </w:rPr>
            </w:pPr>
            <w:r w:rsidRPr="00901065">
              <w:rPr>
                <w:rFonts w:eastAsia="Calibri" w:cs="Arial"/>
                <w:b/>
                <w:bCs/>
                <w:color w:val="ED7D31" w:themeColor="accent2"/>
              </w:rPr>
              <w:t xml:space="preserve">Final Draft </w:t>
            </w:r>
            <w:r w:rsidR="00901065">
              <w:rPr>
                <w:rFonts w:eastAsia="Calibri" w:cs="Arial"/>
                <w:b/>
                <w:bCs/>
                <w:color w:val="ED7D31" w:themeColor="accent2"/>
              </w:rPr>
              <w:t>2</w:t>
            </w:r>
          </w:p>
        </w:tc>
      </w:tr>
    </w:tbl>
    <w:p w14:paraId="56379CC3" w14:textId="1E67F6C4" w:rsidR="005854D6" w:rsidRPr="00752859" w:rsidRDefault="00261635" w:rsidP="00863286">
      <w:pPr>
        <w:widowControl w:val="0"/>
        <w:spacing w:after="0"/>
        <w:jc w:val="left"/>
        <w:rPr>
          <w:rFonts w:eastAsia="Arial" w:cs="Arial"/>
          <w:b/>
          <w:color w:val="auto"/>
          <w:spacing w:val="-1"/>
          <w:sz w:val="22"/>
          <w:szCs w:val="22"/>
        </w:rPr>
      </w:pPr>
      <w:r w:rsidRPr="000D5993">
        <w:rPr>
          <w:rFonts w:eastAsia="Times New Roman" w:cs="Arial"/>
          <w:noProof/>
          <w:color w:val="auto"/>
          <w:lang w:eastAsia="de-DE"/>
        </w:rPr>
        <w:drawing>
          <wp:anchor distT="0" distB="0" distL="114300" distR="114300" simplePos="0" relativeHeight="251659264" behindDoc="0" locked="0" layoutInCell="1" allowOverlap="1" wp14:anchorId="6CC7991F" wp14:editId="58BF4F2E">
            <wp:simplePos x="0" y="0"/>
            <wp:positionH relativeFrom="margin">
              <wp:posOffset>1987550</wp:posOffset>
            </wp:positionH>
            <wp:positionV relativeFrom="paragraph">
              <wp:posOffset>-2533015</wp:posOffset>
            </wp:positionV>
            <wp:extent cx="1755775" cy="714375"/>
            <wp:effectExtent l="0" t="0" r="0" b="9525"/>
            <wp:wrapNone/>
            <wp:docPr id="1" name="Picture 1" descr="FDI sans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I sans wor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57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EE8D2C" w14:textId="77777777" w:rsidR="0020457D" w:rsidRPr="00752859" w:rsidRDefault="0020457D" w:rsidP="000A2018">
      <w:pPr>
        <w:widowControl w:val="0"/>
        <w:ind w:left="142" w:right="142"/>
        <w:outlineLvl w:val="0"/>
        <w:rPr>
          <w:rFonts w:eastAsia="Arial" w:cs="Arial"/>
          <w:b/>
          <w:color w:val="auto"/>
          <w:spacing w:val="-1"/>
        </w:rPr>
      </w:pPr>
      <w:r w:rsidRPr="00752859">
        <w:rPr>
          <w:rFonts w:eastAsia="Arial" w:cs="Arial"/>
          <w:b/>
          <w:color w:val="auto"/>
          <w:spacing w:val="-1"/>
        </w:rPr>
        <w:t>CONTEXT</w:t>
      </w:r>
    </w:p>
    <w:p w14:paraId="07AA7D32" w14:textId="59A721C3" w:rsidR="000A2018" w:rsidRPr="00752859" w:rsidRDefault="00CB68F7" w:rsidP="00BE5C68">
      <w:pPr>
        <w:widowControl w:val="0"/>
        <w:ind w:left="142" w:right="142"/>
        <w:outlineLvl w:val="0"/>
        <w:rPr>
          <w:rFonts w:eastAsia="Arial" w:cs="Arial"/>
          <w:bCs/>
          <w:color w:val="auto"/>
          <w:spacing w:val="-1"/>
        </w:rPr>
      </w:pPr>
      <w:r w:rsidRPr="00752859">
        <w:rPr>
          <w:rFonts w:eastAsia="Arial" w:cs="Arial"/>
          <w:bCs/>
          <w:color w:val="auto"/>
          <w:spacing w:val="-1"/>
        </w:rPr>
        <w:t>Current c</w:t>
      </w:r>
      <w:r w:rsidR="002344F4" w:rsidRPr="00752859">
        <w:rPr>
          <w:rFonts w:eastAsia="Arial" w:cs="Arial"/>
          <w:bCs/>
          <w:color w:val="auto"/>
          <w:spacing w:val="-1"/>
        </w:rPr>
        <w:t>ariolog</w:t>
      </w:r>
      <w:r w:rsidR="00B53EC4" w:rsidRPr="00752859">
        <w:rPr>
          <w:rFonts w:eastAsia="Arial" w:cs="Arial"/>
          <w:bCs/>
          <w:color w:val="auto"/>
          <w:spacing w:val="-1"/>
        </w:rPr>
        <w:t>y</w:t>
      </w:r>
      <w:r w:rsidR="002344F4" w:rsidRPr="00752859">
        <w:rPr>
          <w:rFonts w:eastAsia="Arial" w:cs="Arial"/>
          <w:bCs/>
          <w:color w:val="auto"/>
          <w:spacing w:val="-1"/>
        </w:rPr>
        <w:t xml:space="preserve"> principles re</w:t>
      </w:r>
      <w:r w:rsidR="004B6796" w:rsidRPr="00752859">
        <w:rPr>
          <w:rFonts w:eastAsia="Arial" w:cs="Arial"/>
          <w:bCs/>
          <w:color w:val="auto"/>
          <w:spacing w:val="-1"/>
        </w:rPr>
        <w:t>commend</w:t>
      </w:r>
      <w:r w:rsidR="00F97217" w:rsidRPr="00752859">
        <w:rPr>
          <w:rFonts w:eastAsia="Arial" w:cs="Arial"/>
          <w:bCs/>
          <w:color w:val="auto"/>
          <w:spacing w:val="-1"/>
        </w:rPr>
        <w:t xml:space="preserve"> the </w:t>
      </w:r>
      <w:r w:rsidR="00FB0A61" w:rsidRPr="00752859">
        <w:rPr>
          <w:rFonts w:eastAsia="Arial" w:cs="Arial"/>
          <w:bCs/>
          <w:color w:val="auto"/>
          <w:spacing w:val="-1"/>
        </w:rPr>
        <w:t xml:space="preserve">level of hardness of the remaining </w:t>
      </w:r>
      <w:r w:rsidR="00932B82" w:rsidRPr="00752859">
        <w:rPr>
          <w:rFonts w:eastAsia="Arial" w:cs="Arial"/>
          <w:bCs/>
          <w:color w:val="auto"/>
          <w:spacing w:val="-1"/>
        </w:rPr>
        <w:t>demineraliz</w:t>
      </w:r>
      <w:r w:rsidR="00FB0A61" w:rsidRPr="00752859">
        <w:rPr>
          <w:rFonts w:eastAsia="Arial" w:cs="Arial"/>
          <w:bCs/>
          <w:color w:val="auto"/>
          <w:spacing w:val="-1"/>
        </w:rPr>
        <w:t>ed</w:t>
      </w:r>
      <w:r w:rsidR="00F7198B" w:rsidRPr="00752859">
        <w:rPr>
          <w:rFonts w:eastAsia="Arial" w:cs="Arial"/>
          <w:bCs/>
          <w:color w:val="auto"/>
          <w:spacing w:val="-1"/>
        </w:rPr>
        <w:t xml:space="preserve"> </w:t>
      </w:r>
      <w:r w:rsidR="00F97217" w:rsidRPr="00752859">
        <w:rPr>
          <w:rFonts w:eastAsia="Arial" w:cs="Arial"/>
          <w:bCs/>
          <w:color w:val="auto"/>
          <w:spacing w:val="-1"/>
        </w:rPr>
        <w:t xml:space="preserve">carious </w:t>
      </w:r>
      <w:r w:rsidR="00085F1A" w:rsidRPr="00752859">
        <w:rPr>
          <w:rFonts w:eastAsia="Arial" w:cs="Arial"/>
          <w:bCs/>
          <w:color w:val="auto"/>
          <w:spacing w:val="-1"/>
        </w:rPr>
        <w:t xml:space="preserve">dentine </w:t>
      </w:r>
      <w:r w:rsidR="00FB0A61" w:rsidRPr="00752859">
        <w:rPr>
          <w:rFonts w:eastAsia="Arial" w:cs="Arial"/>
          <w:bCs/>
          <w:color w:val="auto"/>
          <w:spacing w:val="-1"/>
        </w:rPr>
        <w:t xml:space="preserve">as </w:t>
      </w:r>
      <w:r w:rsidR="006F329F" w:rsidRPr="00752859">
        <w:rPr>
          <w:rFonts w:eastAsia="Arial" w:cs="Arial"/>
          <w:bCs/>
          <w:color w:val="auto"/>
          <w:spacing w:val="-1"/>
        </w:rPr>
        <w:t>the criteri</w:t>
      </w:r>
      <w:r w:rsidR="00863286" w:rsidRPr="00752859">
        <w:rPr>
          <w:rFonts w:eastAsia="Arial" w:cs="Arial"/>
          <w:bCs/>
          <w:color w:val="auto"/>
          <w:spacing w:val="-1"/>
        </w:rPr>
        <w:t>on</w:t>
      </w:r>
      <w:r w:rsidR="00FB0A61" w:rsidRPr="00752859">
        <w:rPr>
          <w:rFonts w:eastAsia="Arial" w:cs="Arial"/>
          <w:bCs/>
          <w:color w:val="auto"/>
          <w:spacing w:val="-1"/>
        </w:rPr>
        <w:t xml:space="preserve"> </w:t>
      </w:r>
      <w:r w:rsidR="00932B82" w:rsidRPr="00752859">
        <w:rPr>
          <w:rFonts w:eastAsia="Arial" w:cs="Arial"/>
          <w:bCs/>
          <w:color w:val="auto"/>
          <w:spacing w:val="-1"/>
        </w:rPr>
        <w:t xml:space="preserve">for </w:t>
      </w:r>
      <w:r w:rsidR="005F04B7" w:rsidRPr="00752859">
        <w:rPr>
          <w:rFonts w:eastAsia="Arial" w:cs="Arial"/>
          <w:bCs/>
          <w:color w:val="auto"/>
          <w:spacing w:val="-1"/>
        </w:rPr>
        <w:t>the</w:t>
      </w:r>
      <w:r w:rsidR="00932B82" w:rsidRPr="00752859">
        <w:rPr>
          <w:rFonts w:eastAsia="Arial" w:cs="Arial"/>
          <w:bCs/>
          <w:color w:val="auto"/>
          <w:spacing w:val="-1"/>
        </w:rPr>
        <w:t xml:space="preserve"> removal</w:t>
      </w:r>
      <w:r w:rsidR="005F04B7" w:rsidRPr="00752859">
        <w:rPr>
          <w:rFonts w:eastAsia="Arial" w:cs="Arial"/>
          <w:bCs/>
          <w:color w:val="auto"/>
          <w:spacing w:val="-1"/>
        </w:rPr>
        <w:t xml:space="preserve"> of carious tissue in dentine cavities</w:t>
      </w:r>
      <w:r w:rsidR="00F97217" w:rsidRPr="00752859">
        <w:rPr>
          <w:rFonts w:eastAsia="Arial" w:cs="Arial"/>
          <w:bCs/>
          <w:color w:val="auto"/>
          <w:spacing w:val="-1"/>
        </w:rPr>
        <w:t>, predominantly for maintaining pulpal health</w:t>
      </w:r>
      <w:r w:rsidR="00F4590E" w:rsidRPr="00752859">
        <w:rPr>
          <w:rFonts w:eastAsia="Arial" w:cs="Arial"/>
          <w:bCs/>
          <w:color w:val="auto"/>
          <w:spacing w:val="-1"/>
          <w:vertAlign w:val="superscript"/>
        </w:rPr>
        <w:t>1</w:t>
      </w:r>
      <w:r w:rsidR="00F97217" w:rsidRPr="00752859">
        <w:rPr>
          <w:rFonts w:eastAsia="Arial" w:cs="Arial"/>
          <w:bCs/>
          <w:color w:val="auto"/>
          <w:spacing w:val="-1"/>
        </w:rPr>
        <w:t xml:space="preserve">. </w:t>
      </w:r>
      <w:r w:rsidR="00D85C66" w:rsidRPr="00752859">
        <w:rPr>
          <w:rFonts w:eastAsia="Arial" w:cs="Arial"/>
          <w:bCs/>
          <w:color w:val="auto"/>
          <w:spacing w:val="-1"/>
        </w:rPr>
        <w:t>However,</w:t>
      </w:r>
      <w:r w:rsidR="009254CA" w:rsidRPr="00752859">
        <w:rPr>
          <w:rFonts w:eastAsia="Arial" w:cs="Arial"/>
          <w:bCs/>
          <w:color w:val="auto"/>
          <w:spacing w:val="-1"/>
        </w:rPr>
        <w:t xml:space="preserve"> t</w:t>
      </w:r>
      <w:r w:rsidR="00217058" w:rsidRPr="00752859">
        <w:rPr>
          <w:rFonts w:eastAsia="Arial" w:cs="Arial"/>
          <w:bCs/>
          <w:color w:val="auto"/>
          <w:spacing w:val="-1"/>
        </w:rPr>
        <w:t>he method of complete removal of demineralized and discoloured dentine, developed by G.V. Black some 150 years ago</w:t>
      </w:r>
      <w:r w:rsidR="00217058" w:rsidRPr="00752859">
        <w:rPr>
          <w:rFonts w:eastAsia="Arial" w:cs="Arial"/>
          <w:bCs/>
          <w:color w:val="auto"/>
          <w:spacing w:val="-1"/>
          <w:vertAlign w:val="superscript"/>
        </w:rPr>
        <w:t>2</w:t>
      </w:r>
      <w:r w:rsidR="00217058" w:rsidRPr="00752859">
        <w:rPr>
          <w:rFonts w:eastAsia="Arial" w:cs="Arial"/>
          <w:bCs/>
          <w:color w:val="auto"/>
          <w:spacing w:val="-1"/>
        </w:rPr>
        <w:t xml:space="preserve">, is still taught at </w:t>
      </w:r>
      <w:proofErr w:type="gramStart"/>
      <w:r w:rsidR="00217058" w:rsidRPr="00752859">
        <w:rPr>
          <w:rFonts w:eastAsia="Arial" w:cs="Arial"/>
          <w:bCs/>
          <w:color w:val="auto"/>
          <w:spacing w:val="-1"/>
        </w:rPr>
        <w:t>a</w:t>
      </w:r>
      <w:r w:rsidR="000A2018" w:rsidRPr="00752859">
        <w:rPr>
          <w:rFonts w:eastAsia="Arial" w:cs="Arial"/>
          <w:bCs/>
          <w:color w:val="auto"/>
          <w:spacing w:val="-1"/>
        </w:rPr>
        <w:t xml:space="preserve"> large number of</w:t>
      </w:r>
      <w:proofErr w:type="gramEnd"/>
      <w:r w:rsidR="000A2018" w:rsidRPr="00752859">
        <w:rPr>
          <w:rFonts w:eastAsia="Arial" w:cs="Arial"/>
          <w:bCs/>
          <w:color w:val="auto"/>
          <w:spacing w:val="-1"/>
        </w:rPr>
        <w:t xml:space="preserve"> dental schools </w:t>
      </w:r>
      <w:r w:rsidR="00217058" w:rsidRPr="00752859">
        <w:rPr>
          <w:rFonts w:eastAsia="Arial" w:cs="Arial"/>
          <w:bCs/>
          <w:color w:val="auto"/>
          <w:spacing w:val="-1"/>
        </w:rPr>
        <w:t>and practiced by</w:t>
      </w:r>
      <w:r w:rsidR="000A2018" w:rsidRPr="00752859">
        <w:rPr>
          <w:rFonts w:eastAsia="Arial" w:cs="Arial"/>
          <w:bCs/>
          <w:color w:val="auto"/>
          <w:spacing w:val="-1"/>
        </w:rPr>
        <w:t xml:space="preserve"> a </w:t>
      </w:r>
      <w:r w:rsidR="002F2407" w:rsidRPr="00752859">
        <w:rPr>
          <w:rFonts w:eastAsia="Arial" w:cs="Arial"/>
          <w:bCs/>
          <w:color w:val="auto"/>
          <w:spacing w:val="-1"/>
        </w:rPr>
        <w:t xml:space="preserve">very </w:t>
      </w:r>
      <w:r w:rsidR="000A2018" w:rsidRPr="00752859">
        <w:rPr>
          <w:rFonts w:eastAsia="Arial" w:cs="Arial"/>
          <w:bCs/>
          <w:color w:val="auto"/>
          <w:spacing w:val="-1"/>
        </w:rPr>
        <w:t>large number of dentist</w:t>
      </w:r>
      <w:r w:rsidR="008530D0" w:rsidRPr="00752859">
        <w:rPr>
          <w:rFonts w:eastAsia="Arial" w:cs="Arial"/>
          <w:bCs/>
          <w:color w:val="auto"/>
          <w:spacing w:val="-1"/>
        </w:rPr>
        <w:t>s</w:t>
      </w:r>
      <w:r w:rsidR="000A2018" w:rsidRPr="00752859">
        <w:rPr>
          <w:rFonts w:eastAsia="Arial" w:cs="Arial"/>
          <w:bCs/>
          <w:color w:val="auto"/>
          <w:spacing w:val="-1"/>
        </w:rPr>
        <w:t xml:space="preserve"> </w:t>
      </w:r>
      <w:r w:rsidR="004F2786" w:rsidRPr="00752859">
        <w:rPr>
          <w:rFonts w:eastAsia="Arial" w:cs="Arial"/>
          <w:bCs/>
          <w:color w:val="auto"/>
          <w:spacing w:val="-1"/>
        </w:rPr>
        <w:t>in the world</w:t>
      </w:r>
      <w:r w:rsidR="00F70117" w:rsidRPr="00752859">
        <w:rPr>
          <w:rFonts w:eastAsia="Arial" w:cs="Arial"/>
          <w:bCs/>
          <w:color w:val="auto"/>
          <w:spacing w:val="-1"/>
        </w:rPr>
        <w:t>.</w:t>
      </w:r>
      <w:r w:rsidR="004F2786" w:rsidRPr="00752859">
        <w:rPr>
          <w:rFonts w:eastAsia="Arial" w:cs="Arial"/>
          <w:bCs/>
          <w:color w:val="auto"/>
          <w:spacing w:val="-1"/>
        </w:rPr>
        <w:t xml:space="preserve"> </w:t>
      </w:r>
      <w:r w:rsidR="00011AC6" w:rsidRPr="00752859">
        <w:rPr>
          <w:rFonts w:eastAsia="Arial" w:cs="Arial"/>
          <w:bCs/>
          <w:color w:val="auto"/>
          <w:spacing w:val="-1"/>
        </w:rPr>
        <w:t>Th</w:t>
      </w:r>
      <w:r w:rsidR="009254CA" w:rsidRPr="00752859">
        <w:rPr>
          <w:rFonts w:eastAsia="Arial" w:cs="Arial"/>
          <w:bCs/>
          <w:color w:val="auto"/>
          <w:spacing w:val="-1"/>
        </w:rPr>
        <w:t>i</w:t>
      </w:r>
      <w:r w:rsidR="00011AC6" w:rsidRPr="00752859">
        <w:rPr>
          <w:rFonts w:eastAsia="Arial" w:cs="Arial"/>
          <w:bCs/>
          <w:color w:val="auto"/>
          <w:spacing w:val="-1"/>
        </w:rPr>
        <w:t>s reflect</w:t>
      </w:r>
      <w:r w:rsidR="009254CA" w:rsidRPr="00752859">
        <w:rPr>
          <w:rFonts w:eastAsia="Arial" w:cs="Arial"/>
          <w:bCs/>
          <w:color w:val="auto"/>
          <w:spacing w:val="-1"/>
        </w:rPr>
        <w:t>s</w:t>
      </w:r>
      <w:r w:rsidR="00011AC6" w:rsidRPr="00752859">
        <w:rPr>
          <w:rFonts w:eastAsia="Arial" w:cs="Arial"/>
          <w:bCs/>
          <w:color w:val="auto"/>
          <w:spacing w:val="-1"/>
        </w:rPr>
        <w:t xml:space="preserve"> the fact</w:t>
      </w:r>
      <w:r w:rsidR="00F97217" w:rsidRPr="00752859">
        <w:rPr>
          <w:rFonts w:eastAsia="Arial" w:cs="Arial"/>
          <w:bCs/>
          <w:color w:val="auto"/>
          <w:spacing w:val="-1"/>
        </w:rPr>
        <w:t xml:space="preserve"> that </w:t>
      </w:r>
      <w:r w:rsidR="00873C8C" w:rsidRPr="00752859">
        <w:rPr>
          <w:rFonts w:eastAsia="Arial" w:cs="Arial"/>
          <w:bCs/>
          <w:color w:val="auto"/>
          <w:spacing w:val="-1"/>
        </w:rPr>
        <w:t xml:space="preserve">recent </w:t>
      </w:r>
      <w:r w:rsidR="00637831" w:rsidRPr="00752859">
        <w:rPr>
          <w:rFonts w:eastAsia="Arial" w:cs="Arial"/>
          <w:bCs/>
          <w:color w:val="auto"/>
          <w:spacing w:val="-1"/>
        </w:rPr>
        <w:t xml:space="preserve">scientific </w:t>
      </w:r>
      <w:r w:rsidR="00F97217" w:rsidRPr="00752859">
        <w:rPr>
          <w:rFonts w:eastAsia="Arial" w:cs="Arial"/>
          <w:bCs/>
          <w:color w:val="auto"/>
          <w:spacing w:val="-1"/>
        </w:rPr>
        <w:t xml:space="preserve">evidence </w:t>
      </w:r>
      <w:r w:rsidR="008530D0" w:rsidRPr="00752859">
        <w:rPr>
          <w:rFonts w:eastAsia="Arial" w:cs="Arial"/>
          <w:bCs/>
          <w:color w:val="auto"/>
          <w:spacing w:val="-1"/>
        </w:rPr>
        <w:t>on cari</w:t>
      </w:r>
      <w:r w:rsidR="000749CF" w:rsidRPr="00752859">
        <w:rPr>
          <w:rFonts w:eastAsia="Arial" w:cs="Arial"/>
          <w:bCs/>
          <w:color w:val="auto"/>
          <w:spacing w:val="-1"/>
        </w:rPr>
        <w:t>e</w:t>
      </w:r>
      <w:r w:rsidR="00AE4A8F" w:rsidRPr="00752859">
        <w:rPr>
          <w:rFonts w:eastAsia="Arial" w:cs="Arial"/>
          <w:bCs/>
          <w:color w:val="auto"/>
          <w:spacing w:val="-1"/>
        </w:rPr>
        <w:t xml:space="preserve">s excavation </w:t>
      </w:r>
      <w:r w:rsidR="00BE5C68" w:rsidRPr="00752859">
        <w:rPr>
          <w:rFonts w:eastAsia="Arial" w:cs="Arial"/>
          <w:bCs/>
          <w:color w:val="auto"/>
          <w:spacing w:val="-1"/>
        </w:rPr>
        <w:t xml:space="preserve">and cavity preparation </w:t>
      </w:r>
      <w:r w:rsidR="00F97217" w:rsidRPr="00752859">
        <w:rPr>
          <w:rFonts w:eastAsia="Arial" w:cs="Arial"/>
          <w:bCs/>
          <w:color w:val="auto"/>
          <w:spacing w:val="-1"/>
        </w:rPr>
        <w:t>is not</w:t>
      </w:r>
      <w:r w:rsidR="008530D0" w:rsidRPr="00752859">
        <w:rPr>
          <w:rFonts w:eastAsia="Arial" w:cs="Arial"/>
          <w:bCs/>
          <w:color w:val="auto"/>
          <w:spacing w:val="-1"/>
        </w:rPr>
        <w:t xml:space="preserve"> well</w:t>
      </w:r>
      <w:r w:rsidR="00637831" w:rsidRPr="00752859">
        <w:rPr>
          <w:rFonts w:eastAsia="Arial" w:cs="Arial"/>
          <w:bCs/>
          <w:color w:val="auto"/>
          <w:spacing w:val="-1"/>
        </w:rPr>
        <w:t xml:space="preserve"> </w:t>
      </w:r>
      <w:r w:rsidR="00E84049" w:rsidRPr="00752859">
        <w:rPr>
          <w:rFonts w:eastAsia="Arial" w:cs="Arial"/>
          <w:bCs/>
          <w:color w:val="auto"/>
          <w:spacing w:val="-1"/>
        </w:rPr>
        <w:t>t</w:t>
      </w:r>
      <w:r w:rsidR="00F97217" w:rsidRPr="00752859">
        <w:rPr>
          <w:rFonts w:eastAsia="Arial" w:cs="Arial"/>
          <w:bCs/>
          <w:color w:val="auto"/>
          <w:spacing w:val="-1"/>
        </w:rPr>
        <w:t xml:space="preserve">ranslated into </w:t>
      </w:r>
      <w:r w:rsidR="002F2407" w:rsidRPr="00752859">
        <w:rPr>
          <w:rFonts w:eastAsia="Arial" w:cs="Arial"/>
          <w:bCs/>
          <w:color w:val="auto"/>
          <w:spacing w:val="-1"/>
        </w:rPr>
        <w:t xml:space="preserve">undergraduate </w:t>
      </w:r>
      <w:r w:rsidR="004227E8" w:rsidRPr="00752859">
        <w:rPr>
          <w:rFonts w:eastAsia="Arial" w:cs="Arial"/>
          <w:bCs/>
          <w:color w:val="auto"/>
          <w:spacing w:val="-1"/>
        </w:rPr>
        <w:t xml:space="preserve">dental </w:t>
      </w:r>
      <w:r w:rsidR="009254CA" w:rsidRPr="00752859">
        <w:rPr>
          <w:rFonts w:eastAsia="Arial" w:cs="Arial"/>
          <w:bCs/>
          <w:color w:val="auto"/>
          <w:spacing w:val="-1"/>
        </w:rPr>
        <w:t xml:space="preserve">education </w:t>
      </w:r>
      <w:r w:rsidR="00B53EC4" w:rsidRPr="00752859">
        <w:rPr>
          <w:rFonts w:eastAsia="Arial" w:cs="Arial"/>
          <w:bCs/>
          <w:color w:val="auto"/>
          <w:spacing w:val="-1"/>
        </w:rPr>
        <w:t>and</w:t>
      </w:r>
      <w:r w:rsidR="002F2407" w:rsidRPr="00752859">
        <w:rPr>
          <w:rFonts w:eastAsia="Arial" w:cs="Arial"/>
          <w:bCs/>
          <w:color w:val="auto"/>
          <w:spacing w:val="-1"/>
        </w:rPr>
        <w:t xml:space="preserve"> </w:t>
      </w:r>
      <w:r w:rsidR="00F97217" w:rsidRPr="00752859">
        <w:rPr>
          <w:rFonts w:eastAsia="Arial" w:cs="Arial"/>
          <w:bCs/>
          <w:color w:val="auto"/>
          <w:spacing w:val="-1"/>
        </w:rPr>
        <w:t>clinical practice</w:t>
      </w:r>
      <w:r w:rsidR="00217058" w:rsidRPr="00752859">
        <w:rPr>
          <w:rFonts w:eastAsia="Arial" w:cs="Arial"/>
          <w:bCs/>
          <w:color w:val="auto"/>
          <w:spacing w:val="-1"/>
        </w:rPr>
        <w:t>,</w:t>
      </w:r>
      <w:r w:rsidR="00FC2655" w:rsidRPr="00752859">
        <w:rPr>
          <w:rFonts w:eastAsia="Arial" w:cs="Arial"/>
          <w:bCs/>
          <w:color w:val="auto"/>
          <w:spacing w:val="-1"/>
        </w:rPr>
        <w:t xml:space="preserve"> resulting in</w:t>
      </w:r>
      <w:r w:rsidR="00F97217" w:rsidRPr="00752859">
        <w:rPr>
          <w:rFonts w:eastAsia="Arial" w:cs="Arial"/>
          <w:bCs/>
          <w:color w:val="auto"/>
          <w:spacing w:val="-1"/>
        </w:rPr>
        <w:t xml:space="preserve"> </w:t>
      </w:r>
      <w:r w:rsidR="00060F73" w:rsidRPr="00752859">
        <w:rPr>
          <w:rFonts w:eastAsia="Arial" w:cs="Arial"/>
          <w:bCs/>
          <w:color w:val="auto"/>
          <w:spacing w:val="-1"/>
        </w:rPr>
        <w:t>unne</w:t>
      </w:r>
      <w:r w:rsidR="00752859" w:rsidRPr="00752859">
        <w:rPr>
          <w:rFonts w:eastAsia="Arial" w:cs="Arial"/>
          <w:bCs/>
          <w:color w:val="auto"/>
          <w:spacing w:val="-1"/>
        </w:rPr>
        <w:t>c</w:t>
      </w:r>
      <w:r w:rsidR="00060F73" w:rsidRPr="00752859">
        <w:rPr>
          <w:rFonts w:eastAsia="Arial" w:cs="Arial"/>
          <w:bCs/>
          <w:color w:val="auto"/>
          <w:spacing w:val="-1"/>
        </w:rPr>
        <w:t>e</w:t>
      </w:r>
      <w:r w:rsidR="00752859" w:rsidRPr="00752859">
        <w:rPr>
          <w:rFonts w:eastAsia="Arial" w:cs="Arial"/>
          <w:bCs/>
          <w:color w:val="auto"/>
          <w:spacing w:val="-1"/>
        </w:rPr>
        <w:t>s</w:t>
      </w:r>
      <w:r w:rsidR="00060F73" w:rsidRPr="00752859">
        <w:rPr>
          <w:rFonts w:eastAsia="Arial" w:cs="Arial"/>
          <w:bCs/>
          <w:color w:val="auto"/>
          <w:spacing w:val="-1"/>
        </w:rPr>
        <w:t>sary removal of tooth substance</w:t>
      </w:r>
      <w:r w:rsidR="00F97217" w:rsidRPr="00752859">
        <w:rPr>
          <w:rFonts w:eastAsia="Arial" w:cs="Arial"/>
          <w:bCs/>
          <w:color w:val="auto"/>
          <w:spacing w:val="-1"/>
        </w:rPr>
        <w:t xml:space="preserve">. </w:t>
      </w:r>
    </w:p>
    <w:p w14:paraId="3A95F2E7" w14:textId="77777777" w:rsidR="002F2407" w:rsidRPr="00752859" w:rsidRDefault="002F2407" w:rsidP="007F1112">
      <w:pPr>
        <w:widowControl w:val="0"/>
        <w:ind w:left="142" w:right="142"/>
        <w:rPr>
          <w:rFonts w:eastAsia="Arial" w:cs="Arial"/>
          <w:color w:val="auto"/>
          <w:spacing w:val="-1"/>
        </w:rPr>
      </w:pPr>
    </w:p>
    <w:p w14:paraId="54A4523E" w14:textId="77777777" w:rsidR="0020457D" w:rsidRPr="00752859" w:rsidRDefault="0020457D" w:rsidP="007F1112">
      <w:pPr>
        <w:widowControl w:val="0"/>
        <w:ind w:left="142" w:right="142"/>
        <w:outlineLvl w:val="0"/>
        <w:rPr>
          <w:rFonts w:eastAsia="Arial" w:cs="Arial"/>
          <w:b/>
          <w:color w:val="auto"/>
          <w:spacing w:val="-1"/>
        </w:rPr>
      </w:pPr>
      <w:r w:rsidRPr="00752859">
        <w:rPr>
          <w:rFonts w:eastAsia="Arial" w:cs="Arial"/>
          <w:b/>
          <w:color w:val="auto"/>
          <w:spacing w:val="-1"/>
        </w:rPr>
        <w:t>SCOPE</w:t>
      </w:r>
    </w:p>
    <w:p w14:paraId="3EF3E453" w14:textId="7170CFBC" w:rsidR="00F7198B" w:rsidRPr="00752859" w:rsidRDefault="00F7198B" w:rsidP="005F04B7">
      <w:pPr>
        <w:widowControl w:val="0"/>
        <w:ind w:left="142" w:right="142"/>
        <w:rPr>
          <w:rFonts w:eastAsia="Arial" w:cs="Arial"/>
          <w:color w:val="auto"/>
          <w:spacing w:val="-1"/>
        </w:rPr>
      </w:pPr>
      <w:r w:rsidRPr="00752859">
        <w:rPr>
          <w:rFonts w:eastAsia="Arial" w:cs="Arial"/>
          <w:color w:val="auto"/>
          <w:spacing w:val="-1"/>
        </w:rPr>
        <w:t xml:space="preserve">This policy statement </w:t>
      </w:r>
      <w:r w:rsidR="002F2407" w:rsidRPr="00752859">
        <w:rPr>
          <w:rFonts w:eastAsia="Arial" w:cs="Arial"/>
          <w:color w:val="auto"/>
          <w:spacing w:val="-1"/>
        </w:rPr>
        <w:t>supports</w:t>
      </w:r>
      <w:r w:rsidR="00144BB0" w:rsidRPr="00752859">
        <w:rPr>
          <w:rFonts w:eastAsia="Arial" w:cs="Arial"/>
          <w:color w:val="auto"/>
          <w:spacing w:val="-1"/>
        </w:rPr>
        <w:t xml:space="preserve"> contemporary treatments </w:t>
      </w:r>
      <w:r w:rsidR="005F04B7" w:rsidRPr="00752859">
        <w:rPr>
          <w:rFonts w:eastAsia="Arial" w:cs="Arial"/>
          <w:color w:val="auto"/>
          <w:spacing w:val="-1"/>
        </w:rPr>
        <w:t xml:space="preserve">of carious dentine </w:t>
      </w:r>
      <w:r w:rsidR="00144BB0" w:rsidRPr="00752859">
        <w:rPr>
          <w:rFonts w:eastAsia="Arial" w:cs="Arial"/>
          <w:color w:val="auto"/>
          <w:spacing w:val="-1"/>
        </w:rPr>
        <w:t xml:space="preserve">developed according to evidence-based research outcomes </w:t>
      </w:r>
      <w:r w:rsidR="00287D3E" w:rsidRPr="00752859">
        <w:rPr>
          <w:rFonts w:eastAsia="Arial" w:cs="Arial"/>
          <w:color w:val="auto"/>
          <w:spacing w:val="-1"/>
        </w:rPr>
        <w:t xml:space="preserve">and </w:t>
      </w:r>
      <w:r w:rsidR="00F4590E" w:rsidRPr="00752859">
        <w:rPr>
          <w:rFonts w:eastAsia="Arial" w:cs="Arial"/>
          <w:color w:val="auto"/>
          <w:spacing w:val="-1"/>
        </w:rPr>
        <w:t xml:space="preserve">international </w:t>
      </w:r>
      <w:r w:rsidR="00287D3E" w:rsidRPr="00752859">
        <w:rPr>
          <w:rFonts w:eastAsia="Arial" w:cs="Arial"/>
          <w:color w:val="auto"/>
          <w:spacing w:val="-1"/>
        </w:rPr>
        <w:t xml:space="preserve">consensus recommendations </w:t>
      </w:r>
      <w:r w:rsidR="00144BB0" w:rsidRPr="00752859">
        <w:rPr>
          <w:rFonts w:eastAsia="Arial" w:cs="Arial"/>
          <w:color w:val="auto"/>
          <w:spacing w:val="-1"/>
        </w:rPr>
        <w:t xml:space="preserve">with the aim </w:t>
      </w:r>
      <w:r w:rsidR="005F04B7" w:rsidRPr="00752859">
        <w:rPr>
          <w:rFonts w:eastAsia="Arial" w:cs="Arial"/>
          <w:color w:val="auto"/>
          <w:spacing w:val="-1"/>
        </w:rPr>
        <w:t>of</w:t>
      </w:r>
      <w:r w:rsidR="00144BB0" w:rsidRPr="00752859">
        <w:rPr>
          <w:rFonts w:eastAsia="Arial" w:cs="Arial"/>
          <w:color w:val="auto"/>
          <w:spacing w:val="-1"/>
        </w:rPr>
        <w:t xml:space="preserve"> </w:t>
      </w:r>
      <w:r w:rsidR="005F04B7" w:rsidRPr="00752859">
        <w:rPr>
          <w:rFonts w:eastAsia="Arial" w:cs="Arial"/>
          <w:color w:val="auto"/>
          <w:spacing w:val="-1"/>
        </w:rPr>
        <w:t>maintaining the vitality of</w:t>
      </w:r>
      <w:r w:rsidR="00144BB0" w:rsidRPr="00752859">
        <w:rPr>
          <w:rFonts w:eastAsia="Arial" w:cs="Arial"/>
          <w:color w:val="auto"/>
          <w:spacing w:val="-1"/>
        </w:rPr>
        <w:t xml:space="preserve"> </w:t>
      </w:r>
      <w:r w:rsidR="009839E9" w:rsidRPr="00752859">
        <w:rPr>
          <w:rFonts w:eastAsia="Arial" w:cs="Arial"/>
          <w:color w:val="auto"/>
          <w:spacing w:val="-1"/>
        </w:rPr>
        <w:t xml:space="preserve">the pulp </w:t>
      </w:r>
      <w:r w:rsidR="005F04B7" w:rsidRPr="00752859">
        <w:rPr>
          <w:rFonts w:eastAsia="Arial" w:cs="Arial"/>
          <w:color w:val="auto"/>
          <w:spacing w:val="-1"/>
        </w:rPr>
        <w:t xml:space="preserve">in </w:t>
      </w:r>
      <w:r w:rsidR="0000546D" w:rsidRPr="00752859">
        <w:rPr>
          <w:rFonts w:eastAsia="Arial" w:cs="Arial"/>
          <w:color w:val="auto"/>
          <w:spacing w:val="-1"/>
        </w:rPr>
        <w:t>(</w:t>
      </w:r>
      <w:r w:rsidR="005F04B7" w:rsidRPr="00752859">
        <w:rPr>
          <w:rFonts w:eastAsia="Arial" w:cs="Arial"/>
          <w:color w:val="auto"/>
          <w:spacing w:val="-1"/>
        </w:rPr>
        <w:t>deep</w:t>
      </w:r>
      <w:r w:rsidR="0000546D" w:rsidRPr="00752859">
        <w:rPr>
          <w:rFonts w:eastAsia="Arial" w:cs="Arial"/>
          <w:color w:val="auto"/>
          <w:spacing w:val="-1"/>
        </w:rPr>
        <w:t>)</w:t>
      </w:r>
      <w:r w:rsidR="005F04B7" w:rsidRPr="00752859">
        <w:rPr>
          <w:rFonts w:eastAsia="Arial" w:cs="Arial"/>
          <w:color w:val="auto"/>
          <w:spacing w:val="-1"/>
        </w:rPr>
        <w:t xml:space="preserve"> cavities </w:t>
      </w:r>
      <w:r w:rsidR="002F2407" w:rsidRPr="00752859">
        <w:rPr>
          <w:rFonts w:eastAsia="Arial" w:cs="Arial"/>
          <w:color w:val="auto"/>
          <w:spacing w:val="-1"/>
        </w:rPr>
        <w:t xml:space="preserve">and </w:t>
      </w:r>
      <w:r w:rsidR="009839E9" w:rsidRPr="00752859">
        <w:rPr>
          <w:rFonts w:eastAsia="Arial" w:cs="Arial"/>
          <w:color w:val="auto"/>
          <w:spacing w:val="-1"/>
        </w:rPr>
        <w:t xml:space="preserve">consequently </w:t>
      </w:r>
      <w:r w:rsidR="002F2407" w:rsidRPr="00752859">
        <w:rPr>
          <w:rFonts w:eastAsia="Arial" w:cs="Arial"/>
          <w:color w:val="auto"/>
          <w:spacing w:val="-1"/>
        </w:rPr>
        <w:t>increas</w:t>
      </w:r>
      <w:r w:rsidR="00B53EC4" w:rsidRPr="00752859">
        <w:rPr>
          <w:rFonts w:eastAsia="Arial" w:cs="Arial"/>
          <w:color w:val="auto"/>
          <w:spacing w:val="-1"/>
        </w:rPr>
        <w:t>ing</w:t>
      </w:r>
      <w:r w:rsidR="002F2407" w:rsidRPr="00752859">
        <w:rPr>
          <w:rFonts w:eastAsia="Arial" w:cs="Arial"/>
          <w:color w:val="auto"/>
          <w:spacing w:val="-1"/>
        </w:rPr>
        <w:t xml:space="preserve"> </w:t>
      </w:r>
      <w:r w:rsidR="00855BC3" w:rsidRPr="00752859">
        <w:rPr>
          <w:rFonts w:eastAsia="Arial" w:cs="Arial"/>
          <w:color w:val="auto"/>
          <w:spacing w:val="-1"/>
        </w:rPr>
        <w:t xml:space="preserve">tooth </w:t>
      </w:r>
      <w:r w:rsidR="002F2407" w:rsidRPr="00752859">
        <w:rPr>
          <w:rFonts w:eastAsia="Arial" w:cs="Arial"/>
          <w:color w:val="auto"/>
          <w:spacing w:val="-1"/>
        </w:rPr>
        <w:t>longevity</w:t>
      </w:r>
      <w:r w:rsidR="00484CA5" w:rsidRPr="00752859">
        <w:rPr>
          <w:rFonts w:eastAsia="Arial" w:cs="Arial"/>
          <w:color w:val="auto"/>
          <w:spacing w:val="-1"/>
          <w:vertAlign w:val="superscript"/>
        </w:rPr>
        <w:t>1,</w:t>
      </w:r>
      <w:r w:rsidR="007B3982" w:rsidRPr="00752859">
        <w:rPr>
          <w:rFonts w:eastAsia="Arial" w:cs="Arial"/>
          <w:color w:val="auto"/>
          <w:spacing w:val="-1"/>
          <w:vertAlign w:val="superscript"/>
        </w:rPr>
        <w:t>3</w:t>
      </w:r>
      <w:r w:rsidR="00144BB0" w:rsidRPr="00752859">
        <w:rPr>
          <w:rFonts w:eastAsia="Arial" w:cs="Arial"/>
          <w:color w:val="auto"/>
          <w:spacing w:val="-1"/>
        </w:rPr>
        <w:t>.</w:t>
      </w:r>
    </w:p>
    <w:p w14:paraId="49DCEF8B" w14:textId="77777777" w:rsidR="0020457D" w:rsidRPr="00752859" w:rsidRDefault="0020457D" w:rsidP="007F1112">
      <w:pPr>
        <w:widowControl w:val="0"/>
        <w:ind w:left="142" w:right="142"/>
        <w:rPr>
          <w:rFonts w:eastAsia="Arial" w:cs="Arial"/>
          <w:color w:val="auto"/>
          <w:spacing w:val="-1"/>
        </w:rPr>
      </w:pPr>
    </w:p>
    <w:p w14:paraId="3BDE903F" w14:textId="77777777" w:rsidR="0020457D" w:rsidRPr="00752859" w:rsidRDefault="0020457D" w:rsidP="007F1112">
      <w:pPr>
        <w:widowControl w:val="0"/>
        <w:ind w:left="142" w:right="142"/>
        <w:outlineLvl w:val="0"/>
        <w:rPr>
          <w:rFonts w:eastAsia="Arial" w:cs="Arial"/>
          <w:b/>
          <w:color w:val="auto"/>
          <w:spacing w:val="-1"/>
        </w:rPr>
      </w:pPr>
      <w:r w:rsidRPr="00752859">
        <w:rPr>
          <w:rFonts w:eastAsia="Arial" w:cs="Arial"/>
          <w:b/>
          <w:color w:val="auto"/>
          <w:spacing w:val="-1"/>
        </w:rPr>
        <w:t>DEFINITIONS</w:t>
      </w:r>
    </w:p>
    <w:p w14:paraId="134C5DAB" w14:textId="203B394E" w:rsidR="00BB325B" w:rsidRPr="00752859" w:rsidRDefault="00812CB5" w:rsidP="00A31745">
      <w:pPr>
        <w:widowControl w:val="0"/>
        <w:spacing w:after="0"/>
        <w:ind w:left="142" w:right="142"/>
        <w:rPr>
          <w:rFonts w:eastAsia="Arial" w:cs="Arial"/>
          <w:color w:val="auto"/>
          <w:spacing w:val="-1"/>
        </w:rPr>
      </w:pPr>
      <w:r w:rsidRPr="00752859">
        <w:rPr>
          <w:rFonts w:eastAsia="Arial" w:cs="Arial"/>
          <w:b/>
          <w:color w:val="auto"/>
          <w:spacing w:val="-1"/>
        </w:rPr>
        <w:t>Dental caries</w:t>
      </w:r>
      <w:r w:rsidR="00B53EC4" w:rsidRPr="00752859">
        <w:rPr>
          <w:rFonts w:eastAsia="Arial" w:cs="Arial"/>
          <w:b/>
          <w:color w:val="auto"/>
          <w:spacing w:val="-1"/>
        </w:rPr>
        <w:t>:</w:t>
      </w:r>
      <w:r w:rsidRPr="00752859">
        <w:rPr>
          <w:rFonts w:eastAsia="Arial" w:cs="Arial"/>
          <w:color w:val="auto"/>
          <w:spacing w:val="-1"/>
        </w:rPr>
        <w:t xml:space="preserve"> a disease</w:t>
      </w:r>
      <w:r w:rsidR="009273CE" w:rsidRPr="00752859">
        <w:rPr>
          <w:rFonts w:eastAsia="Arial" w:cs="Arial"/>
          <w:color w:val="auto"/>
          <w:spacing w:val="-1"/>
        </w:rPr>
        <w:t xml:space="preserve"> resulting from an ecological shift within the dental biofilm from a balanced to a cariogenic population of microorganisms</w:t>
      </w:r>
      <w:r w:rsidR="00B65266">
        <w:rPr>
          <w:rFonts w:eastAsia="Arial" w:cs="Arial"/>
          <w:color w:val="auto"/>
          <w:spacing w:val="-1"/>
        </w:rPr>
        <w:t>,</w:t>
      </w:r>
      <w:r w:rsidR="009273CE" w:rsidRPr="00752859">
        <w:rPr>
          <w:rFonts w:eastAsia="Arial" w:cs="Arial"/>
          <w:color w:val="auto"/>
          <w:spacing w:val="-1"/>
        </w:rPr>
        <w:t xml:space="preserve"> maintained by frequent consumption of fermentable dietary carbohydrates resulting in mineral loss of dental hard tissue</w:t>
      </w:r>
      <w:r w:rsidR="00844023" w:rsidRPr="00752859">
        <w:rPr>
          <w:rFonts w:eastAsia="Arial" w:cs="Arial"/>
          <w:color w:val="auto"/>
          <w:spacing w:val="-1"/>
        </w:rPr>
        <w:t>;</w:t>
      </w:r>
      <w:r w:rsidR="00A31745" w:rsidRPr="00752859">
        <w:rPr>
          <w:rFonts w:eastAsia="Arial" w:cs="Arial"/>
          <w:color w:val="auto"/>
          <w:spacing w:val="-1"/>
        </w:rPr>
        <w:t xml:space="preserve"> t</w:t>
      </w:r>
      <w:r w:rsidR="009273CE" w:rsidRPr="00752859">
        <w:rPr>
          <w:rFonts w:eastAsia="Arial" w:cs="Arial"/>
          <w:color w:val="auto"/>
          <w:spacing w:val="-1"/>
        </w:rPr>
        <w:t>he sign and symptom being a carious lesion</w:t>
      </w:r>
      <w:r w:rsidR="006C2E67" w:rsidRPr="00752859">
        <w:rPr>
          <w:rFonts w:eastAsia="Arial" w:cs="Arial"/>
          <w:color w:val="auto"/>
          <w:spacing w:val="-1"/>
          <w:vertAlign w:val="superscript"/>
        </w:rPr>
        <w:t>4</w:t>
      </w:r>
      <w:r w:rsidR="0000546D" w:rsidRPr="00752859">
        <w:rPr>
          <w:rFonts w:eastAsia="Arial" w:cs="Arial"/>
          <w:color w:val="auto"/>
          <w:spacing w:val="-1"/>
        </w:rPr>
        <w:t>.</w:t>
      </w:r>
      <w:r w:rsidR="009273CE" w:rsidRPr="00752859">
        <w:rPr>
          <w:rFonts w:eastAsia="Arial" w:cs="Arial"/>
          <w:color w:val="auto"/>
          <w:spacing w:val="-1"/>
        </w:rPr>
        <w:t xml:space="preserve"> </w:t>
      </w:r>
    </w:p>
    <w:p w14:paraId="1157EF40" w14:textId="77777777" w:rsidR="00B65266" w:rsidRDefault="00A31745" w:rsidP="00A31745">
      <w:pPr>
        <w:widowControl w:val="0"/>
        <w:spacing w:after="0"/>
        <w:ind w:right="142" w:firstLine="142"/>
        <w:rPr>
          <w:rFonts w:eastAsia="Arial" w:cs="Arial"/>
          <w:color w:val="auto"/>
          <w:spacing w:val="-1"/>
        </w:rPr>
      </w:pPr>
      <w:r w:rsidRPr="00752859">
        <w:rPr>
          <w:rFonts w:eastAsia="Arial" w:cs="Arial"/>
          <w:b/>
          <w:color w:val="auto"/>
          <w:spacing w:val="-1"/>
        </w:rPr>
        <w:t>Dentine cavity</w:t>
      </w:r>
      <w:r w:rsidRPr="00752859">
        <w:rPr>
          <w:rFonts w:eastAsia="Arial" w:cs="Arial"/>
          <w:color w:val="auto"/>
          <w:spacing w:val="-1"/>
        </w:rPr>
        <w:t xml:space="preserve">: </w:t>
      </w:r>
      <w:r w:rsidR="000D7C31" w:rsidRPr="00752859">
        <w:rPr>
          <w:rFonts w:eastAsia="Arial" w:cs="Arial"/>
          <w:color w:val="auto"/>
          <w:spacing w:val="-1"/>
        </w:rPr>
        <w:t xml:space="preserve">a </w:t>
      </w:r>
      <w:r w:rsidR="0077169E" w:rsidRPr="00752859">
        <w:rPr>
          <w:rFonts w:eastAsia="Arial" w:cs="Arial"/>
          <w:color w:val="auto"/>
          <w:spacing w:val="-1"/>
        </w:rPr>
        <w:t xml:space="preserve">structural damage in the enamel and dentine resulting in a </w:t>
      </w:r>
    </w:p>
    <w:p w14:paraId="6450982D" w14:textId="3AF2D812" w:rsidR="00144BB0" w:rsidRPr="00752859" w:rsidRDefault="00873C8C" w:rsidP="00A31745">
      <w:pPr>
        <w:widowControl w:val="0"/>
        <w:spacing w:after="0"/>
        <w:ind w:right="142" w:firstLine="142"/>
        <w:rPr>
          <w:rFonts w:eastAsia="Arial" w:cs="Arial"/>
          <w:color w:val="auto"/>
          <w:spacing w:val="-1"/>
        </w:rPr>
      </w:pPr>
      <w:r w:rsidRPr="00752859">
        <w:rPr>
          <w:rFonts w:eastAsia="Arial" w:cs="Arial"/>
          <w:color w:val="auto"/>
          <w:spacing w:val="-1"/>
        </w:rPr>
        <w:t>cavity</w:t>
      </w:r>
      <w:r w:rsidR="0077169E" w:rsidRPr="00752859">
        <w:rPr>
          <w:rFonts w:eastAsia="Arial" w:cs="Arial"/>
          <w:color w:val="auto"/>
          <w:spacing w:val="-1"/>
        </w:rPr>
        <w:t>.</w:t>
      </w:r>
      <w:r w:rsidR="000D7C31" w:rsidRPr="00752859">
        <w:rPr>
          <w:rFonts w:eastAsia="Arial" w:cs="Arial"/>
          <w:color w:val="auto"/>
          <w:spacing w:val="-1"/>
        </w:rPr>
        <w:t xml:space="preserve"> </w:t>
      </w:r>
    </w:p>
    <w:p w14:paraId="13CCEA58" w14:textId="77777777" w:rsidR="0020457D" w:rsidRPr="00752859" w:rsidRDefault="0020457D" w:rsidP="007F1112">
      <w:pPr>
        <w:widowControl w:val="0"/>
        <w:ind w:right="142"/>
        <w:rPr>
          <w:rFonts w:eastAsia="Arial" w:cs="Arial"/>
          <w:color w:val="auto"/>
          <w:spacing w:val="-1"/>
        </w:rPr>
      </w:pPr>
    </w:p>
    <w:p w14:paraId="3746F2FF" w14:textId="77777777" w:rsidR="0020457D" w:rsidRPr="00752859" w:rsidRDefault="0020457D" w:rsidP="007F1112">
      <w:pPr>
        <w:widowControl w:val="0"/>
        <w:ind w:left="142" w:right="142"/>
        <w:outlineLvl w:val="0"/>
        <w:rPr>
          <w:rFonts w:eastAsia="Arial" w:cs="Arial"/>
          <w:color w:val="auto"/>
          <w:spacing w:val="-1"/>
        </w:rPr>
      </w:pPr>
      <w:r w:rsidRPr="00752859">
        <w:rPr>
          <w:rFonts w:eastAsia="Arial" w:cs="Arial"/>
          <w:b/>
          <w:color w:val="auto"/>
          <w:spacing w:val="-1"/>
        </w:rPr>
        <w:t>PRINCIPLES</w:t>
      </w:r>
    </w:p>
    <w:p w14:paraId="146988E4" w14:textId="55CF3741" w:rsidR="00F76C6D" w:rsidRPr="00752859" w:rsidRDefault="0000546D" w:rsidP="006C2E67">
      <w:pPr>
        <w:widowControl w:val="0"/>
        <w:ind w:left="142" w:right="142"/>
        <w:rPr>
          <w:rFonts w:eastAsia="Arial" w:cs="Arial"/>
          <w:color w:val="auto"/>
          <w:spacing w:val="-1"/>
        </w:rPr>
      </w:pPr>
      <w:r w:rsidRPr="00752859">
        <w:rPr>
          <w:rFonts w:eastAsia="Arial" w:cs="Arial"/>
          <w:iCs/>
          <w:color w:val="auto"/>
          <w:spacing w:val="-1"/>
        </w:rPr>
        <w:t xml:space="preserve">Following ethical principles, the management </w:t>
      </w:r>
      <w:r w:rsidR="000B14B3" w:rsidRPr="00752859">
        <w:rPr>
          <w:rFonts w:eastAsia="Arial" w:cs="Arial"/>
          <w:iCs/>
          <w:color w:val="auto"/>
          <w:spacing w:val="-1"/>
        </w:rPr>
        <w:t xml:space="preserve">of </w:t>
      </w:r>
      <w:r w:rsidRPr="00752859">
        <w:rPr>
          <w:rFonts w:eastAsia="Arial" w:cs="Arial"/>
          <w:iCs/>
          <w:color w:val="auto"/>
          <w:spacing w:val="-1"/>
        </w:rPr>
        <w:t xml:space="preserve">carious lesions should involve the least invasive approach capable of preventing disease </w:t>
      </w:r>
      <w:r w:rsidR="000B14B3" w:rsidRPr="00752859">
        <w:rPr>
          <w:rFonts w:eastAsia="Arial" w:cs="Arial"/>
          <w:iCs/>
          <w:color w:val="auto"/>
          <w:spacing w:val="-1"/>
        </w:rPr>
        <w:t>development, halting its progression</w:t>
      </w:r>
      <w:r w:rsidRPr="00752859">
        <w:rPr>
          <w:rFonts w:eastAsia="Arial" w:cs="Arial"/>
          <w:iCs/>
          <w:color w:val="auto"/>
          <w:spacing w:val="-1"/>
        </w:rPr>
        <w:t xml:space="preserve"> and empowering the patient to improve and maintain their oral health</w:t>
      </w:r>
      <w:r w:rsidR="006C2E67" w:rsidRPr="00752859">
        <w:rPr>
          <w:rFonts w:eastAsia="Arial" w:cs="Arial"/>
          <w:iCs/>
          <w:color w:val="auto"/>
          <w:spacing w:val="-1"/>
          <w:vertAlign w:val="superscript"/>
        </w:rPr>
        <w:t>5</w:t>
      </w:r>
      <w:r w:rsidR="00F4590E" w:rsidRPr="00752859">
        <w:rPr>
          <w:rFonts w:eastAsia="Arial" w:cs="Arial"/>
          <w:color w:val="auto"/>
          <w:spacing w:val="-1"/>
        </w:rPr>
        <w:t>.</w:t>
      </w:r>
    </w:p>
    <w:p w14:paraId="67F24A4D" w14:textId="77777777" w:rsidR="0020457D" w:rsidRPr="00752859" w:rsidRDefault="0020457D" w:rsidP="007F1112">
      <w:pPr>
        <w:widowControl w:val="0"/>
        <w:ind w:left="142" w:right="142"/>
        <w:rPr>
          <w:rFonts w:eastAsia="Arial" w:cs="Arial"/>
          <w:color w:val="auto"/>
          <w:spacing w:val="-1"/>
        </w:rPr>
      </w:pPr>
    </w:p>
    <w:p w14:paraId="55194ECD" w14:textId="77777777" w:rsidR="0020457D" w:rsidRPr="00752859" w:rsidRDefault="0020457D" w:rsidP="007F1112">
      <w:pPr>
        <w:widowControl w:val="0"/>
        <w:ind w:left="142" w:right="142"/>
        <w:outlineLvl w:val="0"/>
        <w:rPr>
          <w:rFonts w:eastAsia="Arial" w:cs="Arial"/>
          <w:b/>
          <w:color w:val="auto"/>
          <w:spacing w:val="-1"/>
        </w:rPr>
      </w:pPr>
      <w:r w:rsidRPr="00752859">
        <w:rPr>
          <w:rFonts w:eastAsia="Arial" w:cs="Arial"/>
          <w:b/>
          <w:color w:val="auto"/>
          <w:spacing w:val="-1"/>
        </w:rPr>
        <w:t>POLICY</w:t>
      </w:r>
    </w:p>
    <w:p w14:paraId="3D4AC943" w14:textId="7ADCD87C" w:rsidR="005F04B7" w:rsidRPr="00752859" w:rsidRDefault="00844023" w:rsidP="0077169E">
      <w:pPr>
        <w:widowControl w:val="0"/>
        <w:ind w:left="142" w:right="142"/>
        <w:outlineLvl w:val="0"/>
        <w:rPr>
          <w:rFonts w:eastAsia="Arial" w:cs="Arial"/>
          <w:color w:val="auto"/>
          <w:spacing w:val="-1"/>
        </w:rPr>
      </w:pPr>
      <w:r w:rsidRPr="00752859">
        <w:rPr>
          <w:rFonts w:eastAsia="Arial" w:cs="Arial"/>
          <w:color w:val="auto"/>
          <w:spacing w:val="-1"/>
        </w:rPr>
        <w:t>FDI supports the following r</w:t>
      </w:r>
      <w:r w:rsidR="005F04B7" w:rsidRPr="00752859">
        <w:rPr>
          <w:rFonts w:eastAsia="Arial" w:cs="Arial"/>
          <w:color w:val="auto"/>
          <w:spacing w:val="-1"/>
        </w:rPr>
        <w:t xml:space="preserve">ecommended clinical guidelines for the removal of carious </w:t>
      </w:r>
      <w:r w:rsidR="007133B2" w:rsidRPr="00752859">
        <w:rPr>
          <w:rFonts w:eastAsia="Arial" w:cs="Arial"/>
          <w:color w:val="000000" w:themeColor="text1"/>
          <w:spacing w:val="-1"/>
        </w:rPr>
        <w:t>tissue</w:t>
      </w:r>
      <w:r w:rsidR="009709C5" w:rsidRPr="00752859">
        <w:rPr>
          <w:rFonts w:eastAsia="Arial" w:cs="Arial"/>
          <w:color w:val="000000" w:themeColor="text1"/>
          <w:spacing w:val="-1"/>
        </w:rPr>
        <w:t xml:space="preserve"> </w:t>
      </w:r>
      <w:r w:rsidR="005F04B7" w:rsidRPr="00752859">
        <w:rPr>
          <w:rFonts w:eastAsia="Arial" w:cs="Arial"/>
          <w:color w:val="auto"/>
          <w:spacing w:val="-1"/>
        </w:rPr>
        <w:t>in</w:t>
      </w:r>
      <w:r w:rsidR="0077169E" w:rsidRPr="00752859">
        <w:rPr>
          <w:rFonts w:eastAsia="Arial" w:cs="Arial"/>
          <w:color w:val="auto"/>
          <w:spacing w:val="-1"/>
        </w:rPr>
        <w:t xml:space="preserve"> dentine cavities</w:t>
      </w:r>
      <w:r w:rsidR="00873C8C" w:rsidRPr="00752859">
        <w:rPr>
          <w:rFonts w:eastAsia="Arial" w:cs="Arial"/>
          <w:color w:val="auto"/>
          <w:spacing w:val="-1"/>
        </w:rPr>
        <w:t xml:space="preserve"> </w:t>
      </w:r>
      <w:r w:rsidR="00B65266">
        <w:rPr>
          <w:rFonts w:eastAsia="Arial" w:cs="Arial"/>
          <w:color w:val="auto"/>
          <w:spacing w:val="-1"/>
        </w:rPr>
        <w:t>and</w:t>
      </w:r>
      <w:r w:rsidR="00873C8C" w:rsidRPr="00752859">
        <w:rPr>
          <w:rFonts w:eastAsia="Arial" w:cs="Arial"/>
          <w:color w:val="auto"/>
          <w:spacing w:val="-1"/>
        </w:rPr>
        <w:t xml:space="preserve"> symptomless teeth</w:t>
      </w:r>
      <w:r w:rsidR="0077169E" w:rsidRPr="00752859">
        <w:rPr>
          <w:rFonts w:eastAsia="Arial" w:cs="Arial"/>
          <w:color w:val="auto"/>
          <w:spacing w:val="-1"/>
          <w:vertAlign w:val="superscript"/>
        </w:rPr>
        <w:t>1</w:t>
      </w:r>
      <w:r w:rsidR="0077169E" w:rsidRPr="00752859">
        <w:rPr>
          <w:rFonts w:eastAsia="Arial" w:cs="Arial"/>
          <w:color w:val="auto"/>
          <w:spacing w:val="-1"/>
        </w:rPr>
        <w:t>:</w:t>
      </w:r>
    </w:p>
    <w:p w14:paraId="7917E8E0" w14:textId="1424EDE0" w:rsidR="005F04B7" w:rsidRPr="00752859" w:rsidRDefault="00B65266" w:rsidP="007C39DF">
      <w:pPr>
        <w:pStyle w:val="ListParagraph"/>
        <w:numPr>
          <w:ilvl w:val="0"/>
          <w:numId w:val="9"/>
        </w:numPr>
        <w:spacing w:after="0" w:line="240" w:lineRule="auto"/>
        <w:ind w:left="851" w:hanging="425"/>
        <w:jc w:val="both"/>
        <w:rPr>
          <w:rFonts w:ascii="Arial" w:eastAsia="Arial" w:hAnsi="Arial" w:cs="Arial"/>
          <w:color w:val="auto"/>
          <w:lang w:val="en-GB"/>
        </w:rPr>
      </w:pPr>
      <w:r>
        <w:rPr>
          <w:rFonts w:ascii="Arial"/>
          <w:color w:val="auto"/>
          <w:sz w:val="24"/>
          <w:szCs w:val="24"/>
          <w:lang w:val="en-GB"/>
        </w:rPr>
        <w:lastRenderedPageBreak/>
        <w:t>P</w:t>
      </w:r>
      <w:r w:rsidR="005F04B7" w:rsidRPr="00752859">
        <w:rPr>
          <w:rFonts w:ascii="Arial"/>
          <w:color w:val="auto"/>
          <w:sz w:val="24"/>
          <w:szCs w:val="24"/>
          <w:lang w:val="en-GB"/>
        </w:rPr>
        <w:t>reserve</w:t>
      </w:r>
      <w:r w:rsidR="005F04B7" w:rsidRPr="00752859">
        <w:rPr>
          <w:rFonts w:ascii="Arial"/>
          <w:color w:val="auto"/>
          <w:sz w:val="24"/>
          <w:szCs w:val="24"/>
          <w:lang w:val="it-IT"/>
        </w:rPr>
        <w:t xml:space="preserve"> non</w:t>
      </w:r>
      <w:r w:rsidR="005F04B7" w:rsidRPr="00752859">
        <w:rPr>
          <w:rFonts w:ascii="Arial"/>
          <w:color w:val="auto"/>
          <w:sz w:val="24"/>
          <w:szCs w:val="24"/>
          <w:lang w:val="en-GB"/>
        </w:rPr>
        <w:t>-deminerali</w:t>
      </w:r>
      <w:r w:rsidR="005854D6" w:rsidRPr="00752859">
        <w:rPr>
          <w:rFonts w:ascii="Arial"/>
          <w:color w:val="auto"/>
          <w:sz w:val="24"/>
          <w:szCs w:val="24"/>
          <w:lang w:val="en-GB"/>
        </w:rPr>
        <w:t>z</w:t>
      </w:r>
      <w:r w:rsidR="005F04B7" w:rsidRPr="00752859">
        <w:rPr>
          <w:rFonts w:ascii="Arial"/>
          <w:color w:val="auto"/>
          <w:sz w:val="24"/>
          <w:szCs w:val="24"/>
          <w:lang w:val="en-GB"/>
        </w:rPr>
        <w:t xml:space="preserve">ed and </w:t>
      </w:r>
      <w:r w:rsidR="00863286" w:rsidRPr="00752859">
        <w:rPr>
          <w:rFonts w:ascii="Arial"/>
          <w:color w:val="auto"/>
          <w:sz w:val="24"/>
          <w:szCs w:val="24"/>
          <w:lang w:val="en-GB"/>
        </w:rPr>
        <w:t>re</w:t>
      </w:r>
      <w:r>
        <w:rPr>
          <w:rFonts w:ascii="Arial"/>
          <w:color w:val="auto"/>
          <w:sz w:val="24"/>
          <w:szCs w:val="24"/>
          <w:lang w:val="en-GB"/>
        </w:rPr>
        <w:t>-</w:t>
      </w:r>
      <w:r w:rsidR="00261635" w:rsidRPr="00752859">
        <w:rPr>
          <w:rFonts w:ascii="Arial"/>
          <w:color w:val="auto"/>
          <w:sz w:val="24"/>
          <w:szCs w:val="24"/>
          <w:lang w:val="en-GB"/>
        </w:rPr>
        <w:t>mineralizable</w:t>
      </w:r>
      <w:r w:rsidR="005F04B7" w:rsidRPr="00752859">
        <w:rPr>
          <w:rFonts w:ascii="Arial"/>
          <w:color w:val="auto"/>
          <w:sz w:val="24"/>
          <w:szCs w:val="24"/>
          <w:lang w:val="en-GB"/>
        </w:rPr>
        <w:t xml:space="preserve"> </w:t>
      </w:r>
      <w:r w:rsidR="009709C5" w:rsidRPr="00752859">
        <w:rPr>
          <w:rFonts w:ascii="Arial"/>
          <w:color w:val="auto"/>
          <w:sz w:val="24"/>
          <w:szCs w:val="24"/>
          <w:lang w:val="en-GB"/>
        </w:rPr>
        <w:t>dentine</w:t>
      </w:r>
      <w:r>
        <w:rPr>
          <w:rFonts w:ascii="Arial"/>
          <w:color w:val="auto"/>
          <w:sz w:val="24"/>
          <w:szCs w:val="24"/>
          <w:lang w:val="en-GB"/>
        </w:rPr>
        <w:t>.</w:t>
      </w:r>
    </w:p>
    <w:p w14:paraId="254DDBE7" w14:textId="435C64D1" w:rsidR="005F04B7" w:rsidRPr="00752859" w:rsidRDefault="00B65266" w:rsidP="007C39DF">
      <w:pPr>
        <w:pStyle w:val="ListParagraph"/>
        <w:numPr>
          <w:ilvl w:val="0"/>
          <w:numId w:val="9"/>
        </w:numPr>
        <w:spacing w:after="0" w:line="240" w:lineRule="auto"/>
        <w:ind w:left="851" w:hanging="425"/>
        <w:jc w:val="both"/>
        <w:rPr>
          <w:rFonts w:ascii="Arial" w:eastAsia="Arial" w:hAnsi="Arial" w:cs="Arial"/>
          <w:color w:val="auto"/>
          <w:lang w:val="en-GB"/>
        </w:rPr>
      </w:pPr>
      <w:r>
        <w:rPr>
          <w:rFonts w:ascii="Arial"/>
          <w:color w:val="auto"/>
          <w:sz w:val="24"/>
          <w:szCs w:val="24"/>
          <w:lang w:val="en-GB"/>
        </w:rPr>
        <w:t>A</w:t>
      </w:r>
      <w:r w:rsidR="005F04B7" w:rsidRPr="00752859">
        <w:rPr>
          <w:rFonts w:ascii="Arial"/>
          <w:color w:val="auto"/>
          <w:sz w:val="24"/>
          <w:szCs w:val="24"/>
          <w:lang w:val="en-GB"/>
        </w:rPr>
        <w:t>chieve an adequate seal by placing the peripheral restoration onto sound dentine and/or enamel, thus controlling the carious lesion and inactivating remaining bacteria</w:t>
      </w:r>
      <w:r>
        <w:rPr>
          <w:rFonts w:ascii="Arial"/>
          <w:color w:val="auto"/>
          <w:sz w:val="24"/>
          <w:szCs w:val="24"/>
          <w:lang w:val="en-GB"/>
        </w:rPr>
        <w:t>.</w:t>
      </w:r>
    </w:p>
    <w:p w14:paraId="36F9F094" w14:textId="36F081A3" w:rsidR="005F04B7" w:rsidRPr="00752859" w:rsidRDefault="00B65266" w:rsidP="007C39DF">
      <w:pPr>
        <w:pStyle w:val="ListParagraph"/>
        <w:numPr>
          <w:ilvl w:val="0"/>
          <w:numId w:val="9"/>
        </w:numPr>
        <w:spacing w:after="0" w:line="240" w:lineRule="auto"/>
        <w:ind w:left="851" w:hanging="425"/>
        <w:jc w:val="both"/>
        <w:rPr>
          <w:rFonts w:ascii="Arial" w:eastAsia="Arial" w:hAnsi="Arial" w:cs="Arial"/>
          <w:color w:val="auto"/>
          <w:lang w:val="en-GB"/>
        </w:rPr>
      </w:pPr>
      <w:r>
        <w:rPr>
          <w:rFonts w:ascii="Arial"/>
          <w:color w:val="auto"/>
          <w:sz w:val="24"/>
          <w:szCs w:val="24"/>
          <w:lang w:val="en-GB"/>
        </w:rPr>
        <w:t>M</w:t>
      </w:r>
      <w:r w:rsidR="00BE5C68" w:rsidRPr="00752859">
        <w:rPr>
          <w:rFonts w:ascii="Arial"/>
          <w:color w:val="auto"/>
          <w:sz w:val="24"/>
          <w:szCs w:val="24"/>
          <w:lang w:val="en-GB"/>
        </w:rPr>
        <w:t>inimi</w:t>
      </w:r>
      <w:r w:rsidR="0064721A" w:rsidRPr="00752859">
        <w:rPr>
          <w:rFonts w:ascii="Arial"/>
          <w:color w:val="auto"/>
          <w:sz w:val="24"/>
          <w:szCs w:val="24"/>
          <w:lang w:val="en-GB"/>
        </w:rPr>
        <w:t>z</w:t>
      </w:r>
      <w:r w:rsidR="00BE5C68" w:rsidRPr="00752859">
        <w:rPr>
          <w:rFonts w:ascii="Arial"/>
          <w:color w:val="auto"/>
          <w:sz w:val="24"/>
          <w:szCs w:val="24"/>
          <w:lang w:val="en-GB"/>
        </w:rPr>
        <w:t xml:space="preserve">e </w:t>
      </w:r>
      <w:r w:rsidR="005F04B7" w:rsidRPr="00752859">
        <w:rPr>
          <w:rFonts w:ascii="Arial"/>
          <w:color w:val="auto"/>
          <w:sz w:val="24"/>
          <w:szCs w:val="24"/>
          <w:lang w:val="en-GB"/>
        </w:rPr>
        <w:t>discomfort/pain and dental anxiety</w:t>
      </w:r>
      <w:r>
        <w:rPr>
          <w:rFonts w:ascii="Arial"/>
          <w:color w:val="auto"/>
          <w:sz w:val="24"/>
          <w:szCs w:val="24"/>
          <w:lang w:val="en-GB"/>
        </w:rPr>
        <w:t>.</w:t>
      </w:r>
    </w:p>
    <w:p w14:paraId="2D8F386E" w14:textId="2C843D0E" w:rsidR="005F04B7" w:rsidRPr="00752859" w:rsidRDefault="00B65266" w:rsidP="007C39DF">
      <w:pPr>
        <w:pStyle w:val="ListParagraph"/>
        <w:numPr>
          <w:ilvl w:val="0"/>
          <w:numId w:val="9"/>
        </w:numPr>
        <w:spacing w:after="0" w:line="240" w:lineRule="auto"/>
        <w:ind w:left="851" w:hanging="425"/>
        <w:jc w:val="both"/>
        <w:rPr>
          <w:rFonts w:ascii="Arial" w:eastAsia="Arial" w:hAnsi="Arial" w:cs="Arial"/>
          <w:color w:val="auto"/>
          <w:lang w:val="en-GB"/>
        </w:rPr>
      </w:pPr>
      <w:r>
        <w:rPr>
          <w:rFonts w:ascii="Arial"/>
          <w:color w:val="auto"/>
          <w:sz w:val="24"/>
          <w:szCs w:val="24"/>
          <w:lang w:val="en-GB"/>
        </w:rPr>
        <w:t>M</w:t>
      </w:r>
      <w:r w:rsidR="005F04B7" w:rsidRPr="00752859">
        <w:rPr>
          <w:rFonts w:ascii="Arial"/>
          <w:color w:val="auto"/>
          <w:sz w:val="24"/>
          <w:szCs w:val="24"/>
          <w:lang w:val="en-GB"/>
        </w:rPr>
        <w:t xml:space="preserve">aintain pulpal health by preserving residual dentine and preventing pulp exposure, i.e. leave </w:t>
      </w:r>
      <w:r w:rsidR="004227E8" w:rsidRPr="00752859">
        <w:rPr>
          <w:rFonts w:ascii="Arial"/>
          <w:color w:val="auto"/>
          <w:sz w:val="24"/>
          <w:szCs w:val="24"/>
          <w:lang w:val="en-GB"/>
        </w:rPr>
        <w:t xml:space="preserve">affected soft </w:t>
      </w:r>
      <w:r w:rsidR="005F04B7" w:rsidRPr="00752859">
        <w:rPr>
          <w:rFonts w:ascii="Arial"/>
          <w:color w:val="auto"/>
          <w:sz w:val="24"/>
          <w:szCs w:val="24"/>
          <w:lang w:val="en-GB"/>
        </w:rPr>
        <w:t>dentine in proximity to the pulp if required</w:t>
      </w:r>
      <w:r>
        <w:rPr>
          <w:rFonts w:ascii="Arial"/>
          <w:color w:val="auto"/>
          <w:sz w:val="24"/>
          <w:szCs w:val="24"/>
          <w:lang w:val="en-GB"/>
        </w:rPr>
        <w:t>.</w:t>
      </w:r>
      <w:r w:rsidR="005F04B7" w:rsidRPr="00752859">
        <w:rPr>
          <w:rFonts w:ascii="Arial"/>
          <w:color w:val="auto"/>
          <w:sz w:val="24"/>
          <w:szCs w:val="24"/>
          <w:lang w:val="en-GB"/>
        </w:rPr>
        <w:t xml:space="preserve"> </w:t>
      </w:r>
    </w:p>
    <w:p w14:paraId="6A74A58E" w14:textId="0317A063" w:rsidR="005F04B7" w:rsidRPr="00752859" w:rsidRDefault="00B65266" w:rsidP="007C39DF">
      <w:pPr>
        <w:pStyle w:val="ListParagraph"/>
        <w:numPr>
          <w:ilvl w:val="0"/>
          <w:numId w:val="9"/>
        </w:numPr>
        <w:spacing w:after="0" w:line="240" w:lineRule="auto"/>
        <w:ind w:left="851" w:hanging="425"/>
        <w:jc w:val="both"/>
        <w:rPr>
          <w:rFonts w:ascii="Arial" w:eastAsia="Arial" w:hAnsi="Arial" w:cs="Arial"/>
          <w:color w:val="auto"/>
          <w:lang w:val="en-GB"/>
        </w:rPr>
      </w:pPr>
      <w:r>
        <w:rPr>
          <w:rFonts w:ascii="Arial"/>
          <w:color w:val="auto"/>
          <w:sz w:val="24"/>
          <w:szCs w:val="24"/>
          <w:lang w:val="en-GB"/>
        </w:rPr>
        <w:t>M</w:t>
      </w:r>
      <w:r w:rsidR="005F04B7" w:rsidRPr="00752859">
        <w:rPr>
          <w:rFonts w:ascii="Arial"/>
          <w:color w:val="auto"/>
          <w:sz w:val="24"/>
          <w:szCs w:val="24"/>
          <w:lang w:val="en-GB"/>
        </w:rPr>
        <w:t>aximi</w:t>
      </w:r>
      <w:r w:rsidR="0064721A" w:rsidRPr="00752859">
        <w:rPr>
          <w:rFonts w:ascii="Arial"/>
          <w:color w:val="auto"/>
          <w:sz w:val="24"/>
          <w:szCs w:val="24"/>
          <w:lang w:val="en-GB"/>
        </w:rPr>
        <w:t>z</w:t>
      </w:r>
      <w:r w:rsidR="005F04B7" w:rsidRPr="00752859">
        <w:rPr>
          <w:rFonts w:ascii="Arial"/>
          <w:color w:val="auto"/>
          <w:sz w:val="24"/>
          <w:szCs w:val="24"/>
          <w:lang w:val="en-GB"/>
        </w:rPr>
        <w:t xml:space="preserve">e longevity of the restoration by removing enough soft dentine to place a durable restoration of sufficient bulk and </w:t>
      </w:r>
      <w:r w:rsidR="00D85C66" w:rsidRPr="00752859">
        <w:rPr>
          <w:rFonts w:ascii="Arial"/>
          <w:color w:val="auto"/>
          <w:sz w:val="24"/>
          <w:szCs w:val="24"/>
          <w:lang w:val="en-GB"/>
        </w:rPr>
        <w:t>resilience</w:t>
      </w:r>
      <w:r w:rsidR="00D85C66">
        <w:rPr>
          <w:rFonts w:ascii="Arial"/>
          <w:color w:val="auto"/>
          <w:sz w:val="24"/>
          <w:szCs w:val="24"/>
          <w:lang w:val="en-GB"/>
        </w:rPr>
        <w:t xml:space="preserve"> and</w:t>
      </w:r>
      <w:r w:rsidR="005F04B7" w:rsidRPr="00752859">
        <w:rPr>
          <w:rFonts w:ascii="Arial"/>
          <w:color w:val="auto"/>
          <w:sz w:val="24"/>
          <w:szCs w:val="24"/>
          <w:lang w:val="en-GB"/>
        </w:rPr>
        <w:t xml:space="preserve"> </w:t>
      </w:r>
      <w:r w:rsidR="00FC2655" w:rsidRPr="00752859">
        <w:rPr>
          <w:rFonts w:ascii="Arial"/>
          <w:color w:val="auto"/>
          <w:sz w:val="24"/>
          <w:szCs w:val="24"/>
          <w:lang w:val="en-GB"/>
        </w:rPr>
        <w:t>ensure proper sealing</w:t>
      </w:r>
      <w:r w:rsidR="00C65AA0" w:rsidRPr="00752859">
        <w:rPr>
          <w:rFonts w:ascii="Arial"/>
          <w:color w:val="auto"/>
          <w:sz w:val="24"/>
          <w:szCs w:val="24"/>
          <w:lang w:val="en-GB"/>
        </w:rPr>
        <w:t>.</w:t>
      </w:r>
    </w:p>
    <w:p w14:paraId="1B163061" w14:textId="77777777" w:rsidR="005F04B7" w:rsidRPr="00752859" w:rsidRDefault="005F04B7" w:rsidP="005F04B7">
      <w:pPr>
        <w:widowControl w:val="0"/>
        <w:ind w:right="142"/>
        <w:outlineLvl w:val="0"/>
        <w:rPr>
          <w:rFonts w:eastAsia="Arial" w:cs="Arial"/>
          <w:bCs/>
          <w:color w:val="auto"/>
          <w:spacing w:val="-1"/>
        </w:rPr>
      </w:pPr>
    </w:p>
    <w:p w14:paraId="76137C6E" w14:textId="23854A11" w:rsidR="002344F4" w:rsidRPr="00752859" w:rsidRDefault="00F21C3A" w:rsidP="000D7C31">
      <w:pPr>
        <w:widowControl w:val="0"/>
        <w:ind w:right="142"/>
        <w:outlineLvl w:val="0"/>
        <w:rPr>
          <w:rFonts w:eastAsia="Arial" w:cs="Arial"/>
          <w:bCs/>
          <w:color w:val="auto"/>
          <w:spacing w:val="-1"/>
        </w:rPr>
      </w:pPr>
      <w:r w:rsidRPr="00752859">
        <w:rPr>
          <w:rFonts w:eastAsia="Arial" w:cs="Arial"/>
          <w:bCs/>
          <w:color w:val="auto"/>
          <w:spacing w:val="-1"/>
        </w:rPr>
        <w:t>FDI recommends that national dental associations</w:t>
      </w:r>
      <w:r w:rsidR="009709C5" w:rsidRPr="00752859">
        <w:rPr>
          <w:rFonts w:eastAsia="Arial" w:cs="Arial"/>
          <w:bCs/>
          <w:color w:val="auto"/>
          <w:spacing w:val="-1"/>
        </w:rPr>
        <w:t xml:space="preserve">, </w:t>
      </w:r>
      <w:r w:rsidRPr="00752859">
        <w:rPr>
          <w:rFonts w:eastAsia="Arial" w:cs="Arial"/>
          <w:bCs/>
          <w:color w:val="auto"/>
          <w:spacing w:val="-1"/>
        </w:rPr>
        <w:t>u</w:t>
      </w:r>
      <w:r w:rsidR="009709C5" w:rsidRPr="00752859">
        <w:rPr>
          <w:rFonts w:eastAsia="Arial" w:cs="Arial"/>
          <w:bCs/>
          <w:color w:val="auto"/>
          <w:spacing w:val="-1"/>
        </w:rPr>
        <w:t xml:space="preserve">niversities and </w:t>
      </w:r>
      <w:r w:rsidRPr="00752859">
        <w:rPr>
          <w:rFonts w:eastAsia="Arial" w:cs="Arial"/>
          <w:bCs/>
          <w:color w:val="auto"/>
          <w:spacing w:val="-1"/>
        </w:rPr>
        <w:t>d</w:t>
      </w:r>
      <w:r w:rsidR="009709C5" w:rsidRPr="00752859">
        <w:rPr>
          <w:rFonts w:eastAsia="Arial" w:cs="Arial"/>
          <w:bCs/>
          <w:color w:val="auto"/>
          <w:spacing w:val="-1"/>
        </w:rPr>
        <w:t xml:space="preserve">ental </w:t>
      </w:r>
      <w:r w:rsidRPr="00752859">
        <w:rPr>
          <w:rFonts w:eastAsia="Arial" w:cs="Arial"/>
          <w:bCs/>
          <w:color w:val="auto"/>
          <w:spacing w:val="-1"/>
        </w:rPr>
        <w:t>s</w:t>
      </w:r>
      <w:r w:rsidR="009709C5" w:rsidRPr="00752859">
        <w:rPr>
          <w:rFonts w:eastAsia="Arial" w:cs="Arial"/>
          <w:bCs/>
          <w:color w:val="auto"/>
          <w:spacing w:val="-1"/>
        </w:rPr>
        <w:t>chools</w:t>
      </w:r>
      <w:r w:rsidR="002344F4" w:rsidRPr="00752859">
        <w:rPr>
          <w:rFonts w:eastAsia="Arial" w:cs="Arial"/>
          <w:bCs/>
          <w:color w:val="auto"/>
          <w:spacing w:val="-1"/>
        </w:rPr>
        <w:t>:</w:t>
      </w:r>
    </w:p>
    <w:p w14:paraId="4888870F" w14:textId="0B698129" w:rsidR="00042C88" w:rsidRPr="00752859" w:rsidRDefault="00E84049" w:rsidP="002344F4">
      <w:pPr>
        <w:pStyle w:val="ListParagraph"/>
        <w:widowControl w:val="0"/>
        <w:numPr>
          <w:ilvl w:val="0"/>
          <w:numId w:val="7"/>
        </w:numPr>
        <w:spacing w:after="0" w:line="240" w:lineRule="auto"/>
        <w:ind w:right="142" w:hanging="357"/>
        <w:outlineLvl w:val="0"/>
        <w:rPr>
          <w:rFonts w:asciiTheme="minorBidi" w:eastAsia="Arial" w:hAnsiTheme="minorBidi" w:cstheme="minorBidi"/>
          <w:color w:val="auto"/>
          <w:spacing w:val="-1"/>
          <w:sz w:val="24"/>
          <w:szCs w:val="24"/>
          <w:lang w:val="en-GB"/>
        </w:rPr>
      </w:pPr>
      <w:r w:rsidRPr="00752859">
        <w:rPr>
          <w:rFonts w:asciiTheme="minorBidi" w:eastAsia="Arial" w:hAnsiTheme="minorBidi" w:cstheme="minorBidi"/>
          <w:color w:val="auto"/>
          <w:spacing w:val="-1"/>
          <w:sz w:val="24"/>
          <w:szCs w:val="24"/>
          <w:lang w:val="en-GB"/>
        </w:rPr>
        <w:t>encourage their members to</w:t>
      </w:r>
      <w:r w:rsidR="00423C69" w:rsidRPr="00752859">
        <w:rPr>
          <w:rFonts w:asciiTheme="minorBidi" w:eastAsia="Arial" w:hAnsiTheme="minorBidi" w:cstheme="minorBidi"/>
          <w:color w:val="auto"/>
          <w:spacing w:val="-1"/>
          <w:sz w:val="24"/>
          <w:szCs w:val="24"/>
          <w:lang w:val="en-GB"/>
        </w:rPr>
        <w:t xml:space="preserve"> apply</w:t>
      </w:r>
      <w:r w:rsidR="00042C88" w:rsidRPr="00752859">
        <w:rPr>
          <w:rFonts w:asciiTheme="minorBidi" w:eastAsia="Arial" w:hAnsiTheme="minorBidi" w:cstheme="minorBidi"/>
          <w:color w:val="auto"/>
          <w:spacing w:val="-1"/>
          <w:sz w:val="24"/>
          <w:szCs w:val="24"/>
          <w:lang w:val="en-GB"/>
        </w:rPr>
        <w:t xml:space="preserve"> </w:t>
      </w:r>
      <w:r w:rsidR="009619C8" w:rsidRPr="00752859">
        <w:rPr>
          <w:rFonts w:asciiTheme="minorBidi" w:eastAsia="Arial" w:hAnsiTheme="minorBidi" w:cstheme="minorBidi"/>
          <w:color w:val="auto"/>
          <w:spacing w:val="-1"/>
          <w:sz w:val="24"/>
          <w:szCs w:val="24"/>
          <w:lang w:val="en-GB"/>
        </w:rPr>
        <w:t xml:space="preserve">evidence-based </w:t>
      </w:r>
      <w:r w:rsidR="00B65266">
        <w:rPr>
          <w:rFonts w:asciiTheme="minorBidi" w:eastAsia="Arial" w:hAnsiTheme="minorBidi" w:cstheme="minorBidi"/>
          <w:color w:val="auto"/>
          <w:spacing w:val="-1"/>
          <w:sz w:val="24"/>
          <w:szCs w:val="24"/>
          <w:lang w:val="en-GB"/>
        </w:rPr>
        <w:t xml:space="preserve">research </w:t>
      </w:r>
      <w:r w:rsidR="00042C88" w:rsidRPr="00752859">
        <w:rPr>
          <w:rFonts w:asciiTheme="minorBidi" w:eastAsia="Arial" w:hAnsiTheme="minorBidi" w:cstheme="minorBidi"/>
          <w:color w:val="auto"/>
          <w:spacing w:val="-1"/>
          <w:sz w:val="24"/>
          <w:szCs w:val="24"/>
          <w:lang w:val="en-GB"/>
        </w:rPr>
        <w:t>results into daily practice</w:t>
      </w:r>
      <w:r w:rsidR="00F21C3A" w:rsidRPr="00752859">
        <w:rPr>
          <w:rFonts w:asciiTheme="minorBidi" w:eastAsia="Arial" w:hAnsiTheme="minorBidi" w:cstheme="minorBidi"/>
          <w:color w:val="auto"/>
          <w:spacing w:val="-1"/>
          <w:sz w:val="24"/>
          <w:szCs w:val="24"/>
          <w:lang w:val="en-GB"/>
        </w:rPr>
        <w:t>;</w:t>
      </w:r>
    </w:p>
    <w:p w14:paraId="000F4686" w14:textId="1017C612" w:rsidR="00855BC3" w:rsidRPr="00752859" w:rsidRDefault="00EB64AE" w:rsidP="002344F4">
      <w:pPr>
        <w:pStyle w:val="ListParagraph"/>
        <w:widowControl w:val="0"/>
        <w:numPr>
          <w:ilvl w:val="0"/>
          <w:numId w:val="7"/>
        </w:numPr>
        <w:spacing w:after="0" w:line="240" w:lineRule="auto"/>
        <w:ind w:right="142" w:hanging="357"/>
        <w:jc w:val="both"/>
        <w:rPr>
          <w:rFonts w:asciiTheme="minorBidi" w:eastAsia="Arial" w:hAnsiTheme="minorBidi" w:cstheme="minorBidi"/>
          <w:color w:val="auto"/>
          <w:spacing w:val="-1"/>
          <w:sz w:val="24"/>
          <w:szCs w:val="24"/>
          <w:lang w:val="en-GB"/>
        </w:rPr>
      </w:pPr>
      <w:r w:rsidRPr="00752859">
        <w:rPr>
          <w:rFonts w:asciiTheme="minorBidi" w:eastAsia="Arial" w:hAnsiTheme="minorBidi" w:cstheme="minorBidi"/>
          <w:color w:val="auto"/>
          <w:spacing w:val="-1"/>
          <w:sz w:val="24"/>
          <w:szCs w:val="24"/>
          <w:lang w:val="en-GB"/>
        </w:rPr>
        <w:t>discourage</w:t>
      </w:r>
      <w:r w:rsidR="00FF7F2E" w:rsidRPr="00752859">
        <w:rPr>
          <w:rFonts w:asciiTheme="minorBidi" w:eastAsia="Arial" w:hAnsiTheme="minorBidi" w:cstheme="minorBidi"/>
          <w:color w:val="auto"/>
          <w:spacing w:val="-1"/>
          <w:sz w:val="24"/>
          <w:szCs w:val="24"/>
          <w:lang w:val="en-GB"/>
        </w:rPr>
        <w:t xml:space="preserve"> </w:t>
      </w:r>
      <w:r w:rsidR="00EE7D3C" w:rsidRPr="00752859">
        <w:rPr>
          <w:rFonts w:asciiTheme="minorBidi" w:eastAsia="Arial" w:hAnsiTheme="minorBidi" w:cstheme="minorBidi"/>
          <w:color w:val="auto"/>
          <w:spacing w:val="-1"/>
          <w:sz w:val="24"/>
          <w:szCs w:val="24"/>
          <w:lang w:val="en-GB"/>
        </w:rPr>
        <w:t>their members</w:t>
      </w:r>
      <w:r w:rsidR="00F21C3A" w:rsidRPr="00752859">
        <w:rPr>
          <w:rFonts w:asciiTheme="minorBidi" w:eastAsia="Arial" w:hAnsiTheme="minorBidi" w:cstheme="minorBidi"/>
          <w:color w:val="auto"/>
          <w:spacing w:val="-1"/>
          <w:sz w:val="24"/>
          <w:szCs w:val="24"/>
          <w:lang w:val="en-GB"/>
        </w:rPr>
        <w:t xml:space="preserve"> from</w:t>
      </w:r>
      <w:r w:rsidR="00EE7D3C" w:rsidRPr="00752859">
        <w:rPr>
          <w:rFonts w:asciiTheme="minorBidi" w:eastAsia="Arial" w:hAnsiTheme="minorBidi" w:cstheme="minorBidi"/>
          <w:color w:val="auto"/>
          <w:spacing w:val="-1"/>
          <w:sz w:val="24"/>
          <w:szCs w:val="24"/>
          <w:lang w:val="en-GB"/>
        </w:rPr>
        <w:t xml:space="preserve"> </w:t>
      </w:r>
      <w:r w:rsidR="00B65266">
        <w:rPr>
          <w:rFonts w:asciiTheme="minorBidi" w:eastAsia="Arial" w:hAnsiTheme="minorBidi" w:cstheme="minorBidi"/>
          <w:color w:val="auto"/>
          <w:spacing w:val="-1"/>
          <w:sz w:val="24"/>
          <w:szCs w:val="24"/>
          <w:lang w:val="en-GB"/>
        </w:rPr>
        <w:t>using</w:t>
      </w:r>
      <w:r w:rsidRPr="00752859">
        <w:rPr>
          <w:rFonts w:asciiTheme="minorBidi" w:eastAsia="Arial" w:hAnsiTheme="minorBidi" w:cstheme="minorBidi"/>
          <w:color w:val="auto"/>
          <w:spacing w:val="-1"/>
          <w:sz w:val="24"/>
          <w:szCs w:val="24"/>
          <w:lang w:val="en-GB"/>
        </w:rPr>
        <w:t xml:space="preserve"> </w:t>
      </w:r>
      <w:r w:rsidR="00FF7F2E" w:rsidRPr="00752859">
        <w:rPr>
          <w:rFonts w:asciiTheme="minorBidi" w:eastAsia="Arial" w:hAnsiTheme="minorBidi" w:cstheme="minorBidi"/>
          <w:color w:val="auto"/>
          <w:spacing w:val="-1"/>
          <w:sz w:val="24"/>
          <w:szCs w:val="24"/>
          <w:lang w:val="en-GB"/>
        </w:rPr>
        <w:t xml:space="preserve">invasive </w:t>
      </w:r>
      <w:r w:rsidR="00855BC3" w:rsidRPr="00752859">
        <w:rPr>
          <w:rFonts w:asciiTheme="minorBidi" w:eastAsia="Arial" w:hAnsiTheme="minorBidi" w:cstheme="minorBidi"/>
          <w:color w:val="auto"/>
          <w:spacing w:val="-1"/>
          <w:sz w:val="24"/>
          <w:szCs w:val="24"/>
          <w:lang w:val="en-GB"/>
        </w:rPr>
        <w:t>treatment</w:t>
      </w:r>
      <w:r w:rsidR="00CA5E29" w:rsidRPr="00752859">
        <w:rPr>
          <w:rFonts w:asciiTheme="minorBidi" w:eastAsia="Arial" w:hAnsiTheme="minorBidi" w:cstheme="minorBidi"/>
          <w:color w:val="auto"/>
          <w:spacing w:val="-1"/>
          <w:sz w:val="24"/>
          <w:szCs w:val="24"/>
          <w:lang w:val="en-GB"/>
        </w:rPr>
        <w:t xml:space="preserve"> method</w:t>
      </w:r>
      <w:r w:rsidR="009254CA" w:rsidRPr="00752859">
        <w:rPr>
          <w:rFonts w:asciiTheme="minorBidi" w:eastAsia="Arial" w:hAnsiTheme="minorBidi" w:cstheme="minorBidi"/>
          <w:color w:val="auto"/>
          <w:spacing w:val="-1"/>
          <w:sz w:val="24"/>
          <w:szCs w:val="24"/>
          <w:lang w:val="en-GB"/>
        </w:rPr>
        <w:t>s</w:t>
      </w:r>
      <w:r w:rsidR="00B65266">
        <w:rPr>
          <w:rFonts w:asciiTheme="minorBidi" w:eastAsia="Arial" w:hAnsiTheme="minorBidi" w:cstheme="minorBidi"/>
          <w:color w:val="auto"/>
          <w:spacing w:val="-1"/>
          <w:sz w:val="24"/>
          <w:szCs w:val="24"/>
          <w:lang w:val="en-GB"/>
        </w:rPr>
        <w:t xml:space="preserve"> that </w:t>
      </w:r>
      <w:r w:rsidR="00B65266" w:rsidRPr="00752859">
        <w:rPr>
          <w:rFonts w:asciiTheme="minorBidi" w:eastAsia="Arial" w:hAnsiTheme="minorBidi" w:cstheme="minorBidi"/>
          <w:color w:val="auto"/>
          <w:spacing w:val="-1"/>
          <w:sz w:val="24"/>
          <w:szCs w:val="24"/>
          <w:lang w:val="en-GB"/>
        </w:rPr>
        <w:t>complete</w:t>
      </w:r>
      <w:r w:rsidR="00B65266">
        <w:rPr>
          <w:rFonts w:asciiTheme="minorBidi" w:eastAsia="Arial" w:hAnsiTheme="minorBidi" w:cstheme="minorBidi"/>
          <w:color w:val="auto"/>
          <w:spacing w:val="-1"/>
          <w:sz w:val="24"/>
          <w:szCs w:val="24"/>
          <w:lang w:val="en-GB"/>
        </w:rPr>
        <w:t>ly</w:t>
      </w:r>
      <w:r w:rsidR="00B65266" w:rsidRPr="00752859">
        <w:rPr>
          <w:rFonts w:asciiTheme="minorBidi" w:eastAsia="Arial" w:hAnsiTheme="minorBidi" w:cstheme="minorBidi"/>
          <w:color w:val="auto"/>
          <w:spacing w:val="-1"/>
          <w:sz w:val="24"/>
          <w:szCs w:val="24"/>
          <w:lang w:val="en-GB"/>
        </w:rPr>
        <w:t xml:space="preserve"> remov</w:t>
      </w:r>
      <w:r w:rsidR="00B65266">
        <w:rPr>
          <w:rFonts w:asciiTheme="minorBidi" w:eastAsia="Arial" w:hAnsiTheme="minorBidi" w:cstheme="minorBidi"/>
          <w:color w:val="auto"/>
          <w:spacing w:val="-1"/>
          <w:sz w:val="24"/>
          <w:szCs w:val="24"/>
          <w:lang w:val="en-GB"/>
        </w:rPr>
        <w:t>e</w:t>
      </w:r>
      <w:r w:rsidR="00B65266" w:rsidRPr="00752859">
        <w:rPr>
          <w:rFonts w:asciiTheme="minorBidi" w:eastAsia="Arial" w:hAnsiTheme="minorBidi" w:cstheme="minorBidi"/>
          <w:color w:val="auto"/>
          <w:spacing w:val="-1"/>
          <w:sz w:val="24"/>
          <w:szCs w:val="24"/>
          <w:lang w:val="en-GB"/>
        </w:rPr>
        <w:t xml:space="preserve"> carious tissue</w:t>
      </w:r>
      <w:r w:rsidR="008D260A" w:rsidRPr="00752859">
        <w:rPr>
          <w:rFonts w:asciiTheme="minorBidi" w:eastAsia="Arial" w:hAnsiTheme="minorBidi" w:cstheme="minorBidi"/>
          <w:color w:val="auto"/>
          <w:spacing w:val="-1"/>
          <w:sz w:val="24"/>
          <w:szCs w:val="24"/>
          <w:lang w:val="en-GB"/>
        </w:rPr>
        <w:t xml:space="preserve"> close to the pulp</w:t>
      </w:r>
      <w:r w:rsidR="00A74675" w:rsidRPr="00752859">
        <w:rPr>
          <w:rFonts w:asciiTheme="minorBidi" w:eastAsia="Arial" w:hAnsiTheme="minorBidi" w:cstheme="minorBidi"/>
          <w:color w:val="auto"/>
          <w:spacing w:val="-1"/>
          <w:sz w:val="24"/>
          <w:szCs w:val="24"/>
          <w:lang w:val="en-GB"/>
        </w:rPr>
        <w:t>;</w:t>
      </w:r>
    </w:p>
    <w:p w14:paraId="651F8D50" w14:textId="5C6C8B18" w:rsidR="00FF7F2E" w:rsidRPr="00752859" w:rsidRDefault="00855BC3" w:rsidP="002344F4">
      <w:pPr>
        <w:pStyle w:val="ListParagraph"/>
        <w:widowControl w:val="0"/>
        <w:numPr>
          <w:ilvl w:val="0"/>
          <w:numId w:val="7"/>
        </w:numPr>
        <w:spacing w:after="0" w:line="240" w:lineRule="auto"/>
        <w:ind w:right="142" w:hanging="357"/>
        <w:jc w:val="both"/>
        <w:rPr>
          <w:rFonts w:asciiTheme="minorBidi" w:eastAsia="Arial" w:hAnsiTheme="minorBidi" w:cstheme="minorBidi"/>
          <w:color w:val="auto"/>
          <w:spacing w:val="-1"/>
          <w:sz w:val="24"/>
          <w:szCs w:val="24"/>
          <w:lang w:val="en-GB"/>
        </w:rPr>
      </w:pPr>
      <w:r w:rsidRPr="00752859">
        <w:rPr>
          <w:rFonts w:asciiTheme="minorBidi" w:eastAsia="Arial" w:hAnsiTheme="minorBidi" w:cstheme="minorBidi"/>
          <w:color w:val="auto"/>
          <w:spacing w:val="-1"/>
          <w:sz w:val="24"/>
          <w:szCs w:val="24"/>
          <w:lang w:val="en-GB"/>
        </w:rPr>
        <w:t>support</w:t>
      </w:r>
      <w:r w:rsidR="00FF7F2E" w:rsidRPr="00752859">
        <w:rPr>
          <w:rFonts w:asciiTheme="minorBidi" w:eastAsia="Arial" w:hAnsiTheme="minorBidi" w:cstheme="minorBidi"/>
          <w:color w:val="auto"/>
          <w:spacing w:val="-1"/>
          <w:sz w:val="24"/>
          <w:szCs w:val="24"/>
          <w:lang w:val="en-GB"/>
        </w:rPr>
        <w:t xml:space="preserve"> less-in</w:t>
      </w:r>
      <w:r w:rsidRPr="00752859">
        <w:rPr>
          <w:rFonts w:asciiTheme="minorBidi" w:eastAsia="Arial" w:hAnsiTheme="minorBidi" w:cstheme="minorBidi"/>
          <w:color w:val="auto"/>
          <w:spacing w:val="-1"/>
          <w:sz w:val="24"/>
          <w:szCs w:val="24"/>
          <w:lang w:val="en-GB"/>
        </w:rPr>
        <w:t xml:space="preserve">vasive </w:t>
      </w:r>
      <w:r w:rsidR="00B65266">
        <w:rPr>
          <w:rFonts w:asciiTheme="minorBidi" w:eastAsia="Arial" w:hAnsiTheme="minorBidi" w:cstheme="minorBidi"/>
          <w:color w:val="auto"/>
          <w:spacing w:val="-1"/>
          <w:sz w:val="24"/>
          <w:szCs w:val="24"/>
          <w:lang w:val="en-GB"/>
        </w:rPr>
        <w:t>and tooth-preserving</w:t>
      </w:r>
      <w:r w:rsidR="00FB70D3" w:rsidRPr="00752859">
        <w:rPr>
          <w:rFonts w:asciiTheme="minorBidi" w:eastAsia="Arial" w:hAnsiTheme="minorBidi" w:cstheme="minorBidi"/>
          <w:color w:val="auto"/>
          <w:spacing w:val="-1"/>
          <w:sz w:val="24"/>
          <w:szCs w:val="24"/>
          <w:lang w:val="en-GB"/>
        </w:rPr>
        <w:t xml:space="preserve"> </w:t>
      </w:r>
      <w:r w:rsidRPr="00752859">
        <w:rPr>
          <w:rFonts w:asciiTheme="minorBidi" w:eastAsia="Arial" w:hAnsiTheme="minorBidi" w:cstheme="minorBidi"/>
          <w:color w:val="auto"/>
          <w:spacing w:val="-1"/>
          <w:sz w:val="24"/>
          <w:szCs w:val="24"/>
          <w:lang w:val="en-GB"/>
        </w:rPr>
        <w:t xml:space="preserve">carious </w:t>
      </w:r>
      <w:r w:rsidR="004F2786" w:rsidRPr="00752859">
        <w:rPr>
          <w:rFonts w:asciiTheme="minorBidi" w:eastAsia="Arial" w:hAnsiTheme="minorBidi" w:cstheme="minorBidi"/>
          <w:color w:val="auto"/>
          <w:spacing w:val="-1"/>
          <w:sz w:val="24"/>
          <w:szCs w:val="24"/>
          <w:lang w:val="en-GB"/>
        </w:rPr>
        <w:t xml:space="preserve">excavation </w:t>
      </w:r>
      <w:r w:rsidRPr="00752859">
        <w:rPr>
          <w:rFonts w:asciiTheme="minorBidi" w:eastAsia="Arial" w:hAnsiTheme="minorBidi" w:cstheme="minorBidi"/>
          <w:color w:val="auto"/>
          <w:spacing w:val="-1"/>
          <w:sz w:val="24"/>
          <w:szCs w:val="24"/>
          <w:lang w:val="en-GB"/>
        </w:rPr>
        <w:t xml:space="preserve">methods </w:t>
      </w:r>
      <w:r w:rsidR="00B65266">
        <w:rPr>
          <w:rFonts w:asciiTheme="minorBidi" w:eastAsia="Arial" w:hAnsiTheme="minorBidi" w:cstheme="minorBidi"/>
          <w:color w:val="auto"/>
          <w:spacing w:val="-1"/>
          <w:sz w:val="24"/>
          <w:szCs w:val="24"/>
          <w:lang w:val="en-GB"/>
        </w:rPr>
        <w:t xml:space="preserve">as </w:t>
      </w:r>
      <w:r w:rsidRPr="00752859">
        <w:rPr>
          <w:rFonts w:asciiTheme="minorBidi" w:eastAsia="Arial" w:hAnsiTheme="minorBidi" w:cstheme="minorBidi"/>
          <w:color w:val="auto"/>
          <w:spacing w:val="-1"/>
          <w:sz w:val="24"/>
          <w:szCs w:val="24"/>
          <w:lang w:val="en-GB"/>
        </w:rPr>
        <w:t xml:space="preserve">recommended by the </w:t>
      </w:r>
      <w:r w:rsidR="00BE5C68" w:rsidRPr="00752859">
        <w:rPr>
          <w:rFonts w:asciiTheme="minorBidi" w:eastAsia="Arial" w:hAnsiTheme="minorBidi" w:cstheme="minorBidi"/>
          <w:color w:val="auto"/>
          <w:spacing w:val="-1"/>
          <w:sz w:val="24"/>
          <w:szCs w:val="24"/>
          <w:lang w:val="en-GB"/>
        </w:rPr>
        <w:t>International Caries Consensus Cooperation (</w:t>
      </w:r>
      <w:r w:rsidR="00A74675" w:rsidRPr="00752859">
        <w:rPr>
          <w:rFonts w:asciiTheme="minorBidi" w:eastAsia="Arial" w:hAnsiTheme="minorBidi" w:cstheme="minorBidi"/>
          <w:color w:val="auto"/>
          <w:spacing w:val="-1"/>
          <w:sz w:val="24"/>
          <w:szCs w:val="24"/>
          <w:lang w:val="en-GB"/>
        </w:rPr>
        <w:t>ICCC</w:t>
      </w:r>
      <w:r w:rsidR="00BE5C68" w:rsidRPr="00752859">
        <w:rPr>
          <w:rFonts w:asciiTheme="minorBidi" w:eastAsia="Arial" w:hAnsiTheme="minorBidi" w:cstheme="minorBidi"/>
          <w:color w:val="auto"/>
          <w:spacing w:val="-1"/>
          <w:sz w:val="24"/>
          <w:szCs w:val="24"/>
          <w:lang w:val="en-GB"/>
        </w:rPr>
        <w:t>)</w:t>
      </w:r>
      <w:r w:rsidR="009C03E1" w:rsidRPr="00752859">
        <w:rPr>
          <w:rFonts w:asciiTheme="minorBidi" w:eastAsia="Arial" w:hAnsiTheme="minorBidi" w:cstheme="minorBidi"/>
          <w:color w:val="auto"/>
          <w:spacing w:val="-1"/>
          <w:sz w:val="24"/>
          <w:szCs w:val="24"/>
          <w:lang w:val="en-GB"/>
        </w:rPr>
        <w:t>,</w:t>
      </w:r>
      <w:r w:rsidR="00A74675" w:rsidRPr="00752859">
        <w:rPr>
          <w:rFonts w:asciiTheme="minorBidi" w:eastAsia="Arial" w:hAnsiTheme="minorBidi" w:cstheme="minorBidi"/>
          <w:color w:val="auto"/>
          <w:spacing w:val="-1"/>
          <w:sz w:val="24"/>
          <w:szCs w:val="24"/>
          <w:lang w:val="en-GB"/>
        </w:rPr>
        <w:t xml:space="preserve"> </w:t>
      </w:r>
      <w:r w:rsidRPr="00752859">
        <w:rPr>
          <w:rFonts w:asciiTheme="minorBidi" w:eastAsia="Arial" w:hAnsiTheme="minorBidi" w:cstheme="minorBidi"/>
          <w:color w:val="auto"/>
          <w:spacing w:val="-1"/>
          <w:sz w:val="24"/>
          <w:szCs w:val="24"/>
          <w:lang w:val="en-GB"/>
        </w:rPr>
        <w:t xml:space="preserve">such as </w:t>
      </w:r>
      <w:r w:rsidR="00A969AE">
        <w:rPr>
          <w:rFonts w:asciiTheme="minorBidi" w:eastAsia="Arial" w:hAnsiTheme="minorBidi" w:cstheme="minorBidi"/>
          <w:color w:val="auto"/>
          <w:spacing w:val="-1"/>
          <w:sz w:val="24"/>
          <w:szCs w:val="24"/>
          <w:lang w:val="en-GB"/>
        </w:rPr>
        <w:t xml:space="preserve">the </w:t>
      </w:r>
      <w:r w:rsidR="004F2786" w:rsidRPr="00752859">
        <w:rPr>
          <w:rFonts w:asciiTheme="minorBidi" w:eastAsia="Arial" w:hAnsiTheme="minorBidi" w:cstheme="minorBidi"/>
          <w:color w:val="auto"/>
          <w:spacing w:val="-1"/>
          <w:sz w:val="24"/>
          <w:szCs w:val="24"/>
          <w:lang w:val="en-GB"/>
        </w:rPr>
        <w:t xml:space="preserve">selective removal of carious tissue to soft, firm and hard dentine, </w:t>
      </w:r>
      <w:r w:rsidRPr="00752859">
        <w:rPr>
          <w:rFonts w:asciiTheme="minorBidi" w:eastAsia="Arial" w:hAnsiTheme="minorBidi" w:cstheme="minorBidi"/>
          <w:color w:val="auto"/>
          <w:spacing w:val="-1"/>
          <w:sz w:val="24"/>
          <w:szCs w:val="24"/>
          <w:lang w:val="en-GB"/>
        </w:rPr>
        <w:t xml:space="preserve">step-wise </w:t>
      </w:r>
      <w:r w:rsidR="003535F7" w:rsidRPr="00752859">
        <w:rPr>
          <w:rFonts w:asciiTheme="minorBidi" w:eastAsia="Arial" w:hAnsiTheme="minorBidi" w:cstheme="minorBidi"/>
          <w:color w:val="auto"/>
          <w:spacing w:val="-1"/>
          <w:sz w:val="24"/>
          <w:szCs w:val="24"/>
          <w:lang w:val="en-GB"/>
        </w:rPr>
        <w:t>excavation, Hall</w:t>
      </w:r>
      <w:r w:rsidR="009C03E1" w:rsidRPr="00752859">
        <w:rPr>
          <w:rFonts w:asciiTheme="minorBidi" w:eastAsia="Arial" w:hAnsiTheme="minorBidi" w:cstheme="minorBidi"/>
          <w:color w:val="auto"/>
          <w:spacing w:val="-1"/>
          <w:sz w:val="24"/>
          <w:szCs w:val="24"/>
          <w:lang w:val="en-GB"/>
        </w:rPr>
        <w:t xml:space="preserve"> T</w:t>
      </w:r>
      <w:r w:rsidR="003535F7" w:rsidRPr="00752859">
        <w:rPr>
          <w:rFonts w:asciiTheme="minorBidi" w:eastAsia="Arial" w:hAnsiTheme="minorBidi" w:cstheme="minorBidi"/>
          <w:color w:val="auto"/>
          <w:spacing w:val="-1"/>
          <w:sz w:val="24"/>
          <w:szCs w:val="24"/>
          <w:lang w:val="en-GB"/>
        </w:rPr>
        <w:t xml:space="preserve">echnique, </w:t>
      </w:r>
      <w:r w:rsidRPr="00752859">
        <w:rPr>
          <w:rFonts w:asciiTheme="minorBidi" w:eastAsia="Arial" w:hAnsiTheme="minorBidi" w:cstheme="minorBidi"/>
          <w:color w:val="auto"/>
          <w:spacing w:val="-1"/>
          <w:sz w:val="24"/>
          <w:szCs w:val="24"/>
          <w:lang w:val="en-GB"/>
        </w:rPr>
        <w:t xml:space="preserve">Atraumatic Restorative Treatment </w:t>
      </w:r>
      <w:r w:rsidR="009C03E1" w:rsidRPr="00752859">
        <w:rPr>
          <w:rFonts w:asciiTheme="minorBidi" w:eastAsia="Arial" w:hAnsiTheme="minorBidi" w:cstheme="minorBidi"/>
          <w:color w:val="auto"/>
          <w:spacing w:val="-1"/>
          <w:sz w:val="24"/>
          <w:szCs w:val="24"/>
          <w:lang w:val="en-GB"/>
        </w:rPr>
        <w:t xml:space="preserve">(ART) </w:t>
      </w:r>
      <w:r w:rsidR="003535F7" w:rsidRPr="00752859">
        <w:rPr>
          <w:rFonts w:asciiTheme="minorBidi" w:eastAsia="Arial" w:hAnsiTheme="minorBidi" w:cstheme="minorBidi"/>
          <w:color w:val="auto"/>
          <w:spacing w:val="-1"/>
          <w:sz w:val="24"/>
          <w:szCs w:val="24"/>
          <w:lang w:val="en-GB"/>
        </w:rPr>
        <w:t>and non-restorative caries control methods</w:t>
      </w:r>
      <w:r w:rsidR="006032AC" w:rsidRPr="00752859">
        <w:rPr>
          <w:rFonts w:asciiTheme="minorBidi" w:eastAsia="Arial" w:hAnsiTheme="minorBidi" w:cstheme="minorBidi"/>
          <w:color w:val="auto"/>
          <w:spacing w:val="-1"/>
          <w:sz w:val="24"/>
          <w:szCs w:val="24"/>
          <w:lang w:val="en-GB"/>
        </w:rPr>
        <w:t xml:space="preserve"> </w:t>
      </w:r>
      <w:r w:rsidR="00BE5C68" w:rsidRPr="00752859">
        <w:rPr>
          <w:rFonts w:asciiTheme="minorBidi" w:eastAsia="Arial" w:hAnsiTheme="minorBidi" w:cstheme="minorBidi"/>
          <w:color w:val="auto"/>
          <w:spacing w:val="-1"/>
          <w:sz w:val="24"/>
          <w:szCs w:val="24"/>
          <w:lang w:val="en-GB"/>
        </w:rPr>
        <w:t xml:space="preserve">like silver diamine fluoride </w:t>
      </w:r>
      <w:r w:rsidR="006032AC" w:rsidRPr="00752859">
        <w:rPr>
          <w:rFonts w:asciiTheme="minorBidi" w:eastAsia="Arial" w:hAnsiTheme="minorBidi" w:cstheme="minorBidi"/>
          <w:color w:val="auto"/>
          <w:spacing w:val="-1"/>
          <w:sz w:val="24"/>
          <w:szCs w:val="24"/>
          <w:lang w:val="en-GB"/>
        </w:rPr>
        <w:t>when indicated</w:t>
      </w:r>
      <w:r w:rsidR="00F4590E" w:rsidRPr="00752859">
        <w:rPr>
          <w:rFonts w:asciiTheme="minorBidi" w:eastAsia="Arial" w:hAnsiTheme="minorBidi" w:cstheme="minorBidi"/>
          <w:color w:val="auto"/>
          <w:spacing w:val="-1"/>
          <w:sz w:val="24"/>
          <w:szCs w:val="24"/>
          <w:vertAlign w:val="superscript"/>
          <w:lang w:val="en-GB"/>
        </w:rPr>
        <w:t>1</w:t>
      </w:r>
      <w:r w:rsidR="00A74675" w:rsidRPr="00752859">
        <w:rPr>
          <w:rFonts w:asciiTheme="minorBidi" w:eastAsia="Arial" w:hAnsiTheme="minorBidi" w:cstheme="minorBidi"/>
          <w:color w:val="auto"/>
          <w:spacing w:val="-1"/>
          <w:sz w:val="24"/>
          <w:szCs w:val="24"/>
          <w:lang w:val="en-GB"/>
        </w:rPr>
        <w:t>.</w:t>
      </w:r>
    </w:p>
    <w:p w14:paraId="146BB0FF" w14:textId="77777777" w:rsidR="0020457D" w:rsidRPr="00752859" w:rsidRDefault="0020457D" w:rsidP="007F1112">
      <w:pPr>
        <w:widowControl w:val="0"/>
        <w:ind w:left="142" w:right="142"/>
        <w:rPr>
          <w:rFonts w:eastAsia="Arial" w:cs="Arial"/>
          <w:b/>
          <w:color w:val="auto"/>
          <w:spacing w:val="-1"/>
        </w:rPr>
      </w:pPr>
    </w:p>
    <w:p w14:paraId="0271F1CB" w14:textId="77777777" w:rsidR="0020457D" w:rsidRPr="00752859" w:rsidRDefault="0020457D" w:rsidP="007F1112">
      <w:pPr>
        <w:widowControl w:val="0"/>
        <w:ind w:left="142" w:right="142"/>
        <w:outlineLvl w:val="0"/>
        <w:rPr>
          <w:rFonts w:eastAsia="Arial" w:cs="Arial"/>
          <w:b/>
          <w:color w:val="auto"/>
          <w:spacing w:val="-1"/>
        </w:rPr>
      </w:pPr>
      <w:r w:rsidRPr="00752859">
        <w:rPr>
          <w:rFonts w:eastAsia="Arial" w:cs="Arial"/>
          <w:b/>
          <w:color w:val="auto"/>
          <w:spacing w:val="-1"/>
        </w:rPr>
        <w:t>KEYWORDS</w:t>
      </w:r>
    </w:p>
    <w:p w14:paraId="501A2670" w14:textId="14567278" w:rsidR="004479D3" w:rsidRPr="00752859" w:rsidRDefault="004479D3" w:rsidP="007F1112">
      <w:pPr>
        <w:widowControl w:val="0"/>
        <w:spacing w:after="0"/>
        <w:ind w:left="142" w:right="142"/>
        <w:rPr>
          <w:rFonts w:eastAsia="Arial" w:cs="Arial"/>
          <w:color w:val="auto"/>
          <w:spacing w:val="-1"/>
        </w:rPr>
      </w:pPr>
      <w:r w:rsidRPr="00752859">
        <w:rPr>
          <w:rFonts w:eastAsia="Arial" w:cs="Arial"/>
          <w:color w:val="auto"/>
          <w:spacing w:val="-1"/>
        </w:rPr>
        <w:t xml:space="preserve">Carious tissue removal, </w:t>
      </w:r>
      <w:r w:rsidR="00752859" w:rsidRPr="00752859">
        <w:rPr>
          <w:rFonts w:eastAsia="Arial" w:cs="Arial"/>
          <w:color w:val="auto"/>
          <w:spacing w:val="-1"/>
        </w:rPr>
        <w:t>unnecessary</w:t>
      </w:r>
      <w:r w:rsidR="00060F73" w:rsidRPr="00752859">
        <w:rPr>
          <w:rFonts w:eastAsia="Arial" w:cs="Arial"/>
          <w:color w:val="auto"/>
          <w:spacing w:val="-1"/>
        </w:rPr>
        <w:t xml:space="preserve"> removal of tooth substance</w:t>
      </w:r>
      <w:r w:rsidRPr="00752859">
        <w:rPr>
          <w:rFonts w:eastAsia="Arial" w:cs="Arial"/>
          <w:color w:val="auto"/>
          <w:spacing w:val="-1"/>
        </w:rPr>
        <w:t xml:space="preserve">, </w:t>
      </w:r>
      <w:r w:rsidR="00F21C3A" w:rsidRPr="00752859">
        <w:rPr>
          <w:rFonts w:eastAsia="Arial" w:cs="Arial"/>
          <w:color w:val="auto"/>
          <w:spacing w:val="-1"/>
        </w:rPr>
        <w:t>c</w:t>
      </w:r>
      <w:r w:rsidRPr="00752859">
        <w:rPr>
          <w:rFonts w:eastAsia="Arial" w:cs="Arial"/>
          <w:color w:val="auto"/>
          <w:spacing w:val="-1"/>
        </w:rPr>
        <w:t xml:space="preserve">ariology, </w:t>
      </w:r>
      <w:r w:rsidR="00F21C3A" w:rsidRPr="00752859">
        <w:rPr>
          <w:rFonts w:eastAsia="Arial" w:cs="Arial"/>
          <w:color w:val="auto"/>
          <w:spacing w:val="-1"/>
        </w:rPr>
        <w:t>r</w:t>
      </w:r>
      <w:r w:rsidRPr="00752859">
        <w:rPr>
          <w:rFonts w:eastAsia="Arial" w:cs="Arial"/>
          <w:color w:val="auto"/>
          <w:spacing w:val="-1"/>
        </w:rPr>
        <w:t>estorative treatment,</w:t>
      </w:r>
      <w:r w:rsidR="00F21C3A" w:rsidRPr="00752859">
        <w:rPr>
          <w:rFonts w:eastAsia="Arial" w:cs="Arial"/>
          <w:color w:val="auto"/>
          <w:spacing w:val="-1"/>
        </w:rPr>
        <w:t xml:space="preserve"> </w:t>
      </w:r>
      <w:r w:rsidRPr="00752859">
        <w:rPr>
          <w:rFonts w:eastAsia="Arial" w:cs="Arial"/>
          <w:color w:val="auto"/>
          <w:spacing w:val="-1"/>
        </w:rPr>
        <w:t>dentine cavity</w:t>
      </w:r>
      <w:r w:rsidR="00522ED7" w:rsidRPr="00752859">
        <w:rPr>
          <w:rFonts w:eastAsia="Arial" w:cs="Arial"/>
          <w:color w:val="auto"/>
          <w:spacing w:val="-1"/>
        </w:rPr>
        <w:t>, minimally invasive treatment procedure</w:t>
      </w:r>
    </w:p>
    <w:p w14:paraId="3ACDEC19" w14:textId="77777777" w:rsidR="0020457D" w:rsidRPr="00752859" w:rsidRDefault="0020457D" w:rsidP="007F1112">
      <w:pPr>
        <w:widowControl w:val="0"/>
        <w:ind w:right="142"/>
        <w:rPr>
          <w:rFonts w:eastAsia="Arial" w:cs="Arial"/>
          <w:color w:val="auto"/>
          <w:spacing w:val="-1"/>
        </w:rPr>
      </w:pPr>
    </w:p>
    <w:p w14:paraId="08E73D3F" w14:textId="77777777" w:rsidR="0020457D" w:rsidRPr="00752859" w:rsidRDefault="0020457D" w:rsidP="007F1112">
      <w:pPr>
        <w:widowControl w:val="0"/>
        <w:ind w:left="142" w:right="142"/>
        <w:outlineLvl w:val="0"/>
        <w:rPr>
          <w:rFonts w:eastAsia="Arial" w:cs="Arial"/>
          <w:b/>
          <w:color w:val="auto"/>
          <w:spacing w:val="-1"/>
        </w:rPr>
      </w:pPr>
      <w:r w:rsidRPr="00752859">
        <w:rPr>
          <w:rFonts w:eastAsia="Arial" w:cs="Arial"/>
          <w:b/>
          <w:color w:val="auto"/>
          <w:spacing w:val="-1"/>
        </w:rPr>
        <w:t>DISCLAIMER</w:t>
      </w:r>
    </w:p>
    <w:p w14:paraId="2A255C46" w14:textId="5C42629A" w:rsidR="0020457D" w:rsidRPr="00752859" w:rsidRDefault="0020457D" w:rsidP="007F1112">
      <w:pPr>
        <w:widowControl w:val="0"/>
        <w:ind w:left="142" w:right="142"/>
        <w:rPr>
          <w:rFonts w:eastAsia="Arial" w:cs="Arial"/>
          <w:color w:val="auto"/>
          <w:spacing w:val="-1"/>
          <w:szCs w:val="22"/>
        </w:rPr>
      </w:pPr>
      <w:r w:rsidRPr="00752859">
        <w:rPr>
          <w:rFonts w:eastAsia="Arial" w:cs="Arial"/>
          <w:color w:val="auto"/>
          <w:spacing w:val="-1"/>
        </w:rPr>
        <w:t>The</w:t>
      </w:r>
      <w:r w:rsidRPr="00752859">
        <w:rPr>
          <w:rFonts w:eastAsia="Arial" w:cs="Arial"/>
          <w:color w:val="auto"/>
          <w:spacing w:val="-1"/>
          <w:szCs w:val="22"/>
        </w:rPr>
        <w:t xml:space="preserve"> information in this </w:t>
      </w:r>
      <w:r w:rsidR="00844023" w:rsidRPr="00752859">
        <w:rPr>
          <w:rFonts w:eastAsia="Arial" w:cs="Arial"/>
          <w:color w:val="auto"/>
          <w:spacing w:val="-1"/>
          <w:szCs w:val="22"/>
        </w:rPr>
        <w:t>p</w:t>
      </w:r>
      <w:r w:rsidRPr="00752859">
        <w:rPr>
          <w:rFonts w:eastAsia="Arial" w:cs="Arial"/>
          <w:color w:val="auto"/>
          <w:spacing w:val="-1"/>
          <w:szCs w:val="22"/>
        </w:rPr>
        <w:t xml:space="preserve">olicy </w:t>
      </w:r>
      <w:r w:rsidR="00844023" w:rsidRPr="00752859">
        <w:rPr>
          <w:rFonts w:eastAsia="Arial" w:cs="Arial"/>
          <w:color w:val="auto"/>
          <w:spacing w:val="-1"/>
          <w:szCs w:val="22"/>
        </w:rPr>
        <w:t>s</w:t>
      </w:r>
      <w:r w:rsidRPr="00752859">
        <w:rPr>
          <w:rFonts w:eastAsia="Arial" w:cs="Arial"/>
          <w:color w:val="auto"/>
          <w:spacing w:val="-1"/>
          <w:szCs w:val="22"/>
        </w:rPr>
        <w:t xml:space="preserve">tatement was based on the best scientific evidence available at the time. It may be interpreted to reflect prevailing cultural sensitivities and socio-economic constraints. </w:t>
      </w:r>
    </w:p>
    <w:p w14:paraId="7651C0B8" w14:textId="77777777" w:rsidR="0020457D" w:rsidRPr="00752859" w:rsidRDefault="0020457D" w:rsidP="007F1112">
      <w:pPr>
        <w:widowControl w:val="0"/>
        <w:ind w:left="142" w:right="142"/>
        <w:rPr>
          <w:rFonts w:eastAsia="Arial" w:cs="Arial"/>
          <w:color w:val="auto"/>
          <w:spacing w:val="-1"/>
        </w:rPr>
      </w:pPr>
    </w:p>
    <w:p w14:paraId="395B4423" w14:textId="77777777" w:rsidR="0020457D" w:rsidRPr="00752859" w:rsidRDefault="0020457D" w:rsidP="007F1112">
      <w:pPr>
        <w:widowControl w:val="0"/>
        <w:ind w:left="142" w:right="142"/>
        <w:outlineLvl w:val="0"/>
        <w:rPr>
          <w:rFonts w:eastAsia="Arial" w:cs="Arial"/>
          <w:b/>
          <w:color w:val="auto"/>
          <w:spacing w:val="-1"/>
        </w:rPr>
      </w:pPr>
      <w:r w:rsidRPr="00752859">
        <w:rPr>
          <w:rFonts w:eastAsia="Arial" w:cs="Arial"/>
          <w:b/>
          <w:color w:val="auto"/>
          <w:spacing w:val="-1"/>
        </w:rPr>
        <w:t>REFERENCES</w:t>
      </w:r>
    </w:p>
    <w:p w14:paraId="73F08E43" w14:textId="5B357996" w:rsidR="004F2786" w:rsidRPr="00752859" w:rsidRDefault="00677208">
      <w:pPr>
        <w:pStyle w:val="ListParagraph"/>
        <w:numPr>
          <w:ilvl w:val="0"/>
          <w:numId w:val="8"/>
        </w:numPr>
        <w:spacing w:after="0" w:line="240" w:lineRule="auto"/>
        <w:jc w:val="both"/>
        <w:rPr>
          <w:rFonts w:ascii="Arial" w:eastAsia="Times New Roman" w:hAnsi="Arial" w:cs="Arial"/>
          <w:color w:val="000000" w:themeColor="text1"/>
          <w:sz w:val="24"/>
          <w:szCs w:val="24"/>
          <w:lang w:val="en-GB" w:eastAsia="zh-CN"/>
        </w:rPr>
      </w:pPr>
      <w:r w:rsidRPr="00752859">
        <w:rPr>
          <w:rFonts w:ascii="Arial" w:eastAsia="Times New Roman" w:hAnsi="Arial" w:cs="Arial"/>
          <w:color w:val="000000" w:themeColor="text1"/>
          <w:sz w:val="24"/>
          <w:szCs w:val="24"/>
          <w:lang w:val="en-GB" w:eastAsia="zh-CN"/>
        </w:rPr>
        <w:t>Schwendicke F, Frencken JE, Bj</w:t>
      </w:r>
      <w:r w:rsidRPr="00752859">
        <w:rPr>
          <w:rFonts w:ascii="Arial" w:eastAsia="Helvetica" w:hAnsi="Arial" w:cs="Arial"/>
          <w:color w:val="000000" w:themeColor="text1"/>
          <w:sz w:val="24"/>
          <w:szCs w:val="24"/>
          <w:lang w:val="en-GB" w:eastAsia="zh-CN"/>
        </w:rPr>
        <w:t>ørndal L, Maltz M, Manton DJ, Ricketts D, Van Landuyt K, Banerjee A, Campus G, Doméjean S, Fontana M, Leal S, Lo E, Machiulskiene V, Schulte A, Splieth C, Zandona AF, Innes NP.</w:t>
      </w:r>
      <w:r w:rsidR="004F2786" w:rsidRPr="00752859">
        <w:rPr>
          <w:rFonts w:ascii="Arial" w:eastAsia="Times New Roman" w:hAnsi="Arial" w:cs="Arial"/>
          <w:color w:val="000000" w:themeColor="text1"/>
          <w:sz w:val="24"/>
          <w:szCs w:val="24"/>
          <w:lang w:val="en-GB" w:eastAsia="zh-CN"/>
        </w:rPr>
        <w:t xml:space="preserve"> </w:t>
      </w:r>
      <w:r w:rsidR="009C03E1" w:rsidRPr="00752859">
        <w:rPr>
          <w:rFonts w:ascii="Arial" w:eastAsia="Times New Roman" w:hAnsi="Arial" w:cs="Arial"/>
          <w:color w:val="000000" w:themeColor="text1"/>
          <w:sz w:val="24"/>
          <w:szCs w:val="24"/>
          <w:lang w:val="en-GB" w:eastAsia="zh-CN"/>
        </w:rPr>
        <w:t xml:space="preserve">Managing Carious Lesions: Consensus Recommendations on Carious Tissue Removal. </w:t>
      </w:r>
      <w:r w:rsidRPr="00752859">
        <w:rPr>
          <w:rFonts w:ascii="Arial" w:eastAsia="Times New Roman" w:hAnsi="Arial" w:cs="Arial"/>
          <w:color w:val="000000" w:themeColor="text1"/>
          <w:sz w:val="24"/>
          <w:szCs w:val="24"/>
          <w:lang w:val="en-GB" w:eastAsia="zh-CN"/>
        </w:rPr>
        <w:t>Adv Dent Res. 2016 May;28(2):58-</w:t>
      </w:r>
      <w:r w:rsidR="00026B76" w:rsidRPr="00752859">
        <w:rPr>
          <w:rFonts w:ascii="Arial" w:eastAsia="Times New Roman" w:hAnsi="Arial" w:cs="Arial"/>
          <w:color w:val="000000" w:themeColor="text1"/>
          <w:sz w:val="24"/>
          <w:szCs w:val="24"/>
          <w:lang w:val="en-GB" w:eastAsia="zh-CN"/>
        </w:rPr>
        <w:t>67</w:t>
      </w:r>
      <w:r w:rsidR="009C03E1" w:rsidRPr="00752859">
        <w:rPr>
          <w:rFonts w:ascii="Arial" w:eastAsia="Times New Roman" w:hAnsi="Arial" w:cs="Arial"/>
          <w:color w:val="000000" w:themeColor="text1"/>
          <w:sz w:val="24"/>
          <w:szCs w:val="24"/>
          <w:lang w:val="en-GB" w:eastAsia="zh-CN"/>
        </w:rPr>
        <w:t>.</w:t>
      </w:r>
      <w:r w:rsidRPr="00752859">
        <w:rPr>
          <w:rFonts w:ascii="Arial" w:eastAsia="Times New Roman" w:hAnsi="Arial" w:cs="Arial"/>
          <w:color w:val="000000" w:themeColor="text1"/>
          <w:sz w:val="24"/>
          <w:szCs w:val="24"/>
          <w:lang w:val="en-GB" w:eastAsia="zh-CN"/>
        </w:rPr>
        <w:t xml:space="preserve"> </w:t>
      </w:r>
    </w:p>
    <w:p w14:paraId="35D1640E" w14:textId="468476F3" w:rsidR="00906101" w:rsidRPr="000D5993" w:rsidRDefault="004F2786" w:rsidP="006C2E67">
      <w:pPr>
        <w:pStyle w:val="Title"/>
        <w:numPr>
          <w:ilvl w:val="0"/>
          <w:numId w:val="8"/>
        </w:numPr>
        <w:spacing w:before="0" w:beforeAutospacing="0" w:after="0" w:afterAutospacing="0"/>
        <w:jc w:val="both"/>
        <w:rPr>
          <w:rStyle w:val="apple-converted-space"/>
          <w:rFonts w:ascii="Arial" w:hAnsi="Arial" w:cs="Arial"/>
          <w:color w:val="000000" w:themeColor="text1"/>
        </w:rPr>
      </w:pPr>
      <w:r w:rsidRPr="00752859">
        <w:rPr>
          <w:rFonts w:ascii="Arial" w:hAnsi="Arial" w:cs="Arial"/>
          <w:color w:val="000000" w:themeColor="text1"/>
        </w:rPr>
        <w:t>Innes</w:t>
      </w:r>
      <w:r w:rsidRPr="00752859">
        <w:rPr>
          <w:rStyle w:val="apple-converted-space"/>
          <w:rFonts w:ascii="Arial" w:hAnsi="Arial" w:cs="Arial"/>
          <w:color w:val="000000" w:themeColor="text1"/>
        </w:rPr>
        <w:t> </w:t>
      </w:r>
      <w:r w:rsidRPr="00752859">
        <w:rPr>
          <w:rFonts w:ascii="Arial" w:hAnsi="Arial" w:cs="Arial"/>
          <w:color w:val="000000" w:themeColor="text1"/>
        </w:rPr>
        <w:t>NPT,</w:t>
      </w:r>
      <w:r w:rsidRPr="00752859">
        <w:rPr>
          <w:rStyle w:val="apple-converted-space"/>
          <w:rFonts w:ascii="Arial" w:hAnsi="Arial" w:cs="Arial"/>
          <w:color w:val="000000" w:themeColor="text1"/>
        </w:rPr>
        <w:t> </w:t>
      </w:r>
      <w:r w:rsidRPr="00752859">
        <w:rPr>
          <w:rFonts w:ascii="Arial" w:hAnsi="Arial" w:cs="Arial"/>
          <w:color w:val="000000" w:themeColor="text1"/>
        </w:rPr>
        <w:t>Schwendicke</w:t>
      </w:r>
      <w:r w:rsidRPr="00752859">
        <w:rPr>
          <w:rStyle w:val="apple-converted-space"/>
          <w:rFonts w:ascii="Arial" w:hAnsi="Arial" w:cs="Arial"/>
          <w:color w:val="000000" w:themeColor="text1"/>
        </w:rPr>
        <w:t> </w:t>
      </w:r>
      <w:r w:rsidRPr="00752859">
        <w:rPr>
          <w:rFonts w:ascii="Arial" w:hAnsi="Arial" w:cs="Arial"/>
          <w:color w:val="000000" w:themeColor="text1"/>
        </w:rPr>
        <w:t>F.</w:t>
      </w:r>
      <w:r w:rsidR="005854D6" w:rsidRPr="00752859">
        <w:rPr>
          <w:rFonts w:ascii="Arial" w:hAnsi="Arial" w:cs="Arial"/>
          <w:color w:val="000000" w:themeColor="text1"/>
        </w:rPr>
        <w:t xml:space="preserve"> </w:t>
      </w:r>
      <w:hyperlink r:id="rId7" w:history="1">
        <w:r w:rsidRPr="00752859">
          <w:rPr>
            <w:rStyle w:val="Hyperlink"/>
            <w:rFonts w:ascii="Arial" w:hAnsi="Arial" w:cs="Arial"/>
            <w:color w:val="000000" w:themeColor="text1"/>
            <w:u w:val="none"/>
          </w:rPr>
          <w:t>Restorative Thresholds for Carious Lesions: Systematic Review and Meta-analysis.</w:t>
        </w:r>
      </w:hyperlink>
      <w:r w:rsidRPr="00752859">
        <w:rPr>
          <w:rFonts w:ascii="Arial" w:hAnsi="Arial" w:cs="Arial"/>
          <w:color w:val="000000" w:themeColor="text1"/>
        </w:rPr>
        <w:t xml:space="preserve"> </w:t>
      </w:r>
      <w:r w:rsidRPr="00752859">
        <w:rPr>
          <w:rStyle w:val="jrnl"/>
          <w:rFonts w:ascii="Arial" w:hAnsi="Arial" w:cs="Arial"/>
          <w:color w:val="000000" w:themeColor="text1"/>
        </w:rPr>
        <w:t>J Dent Res</w:t>
      </w:r>
      <w:r w:rsidRPr="00752859">
        <w:rPr>
          <w:rFonts w:ascii="Arial" w:hAnsi="Arial" w:cs="Arial"/>
          <w:color w:val="000000" w:themeColor="text1"/>
        </w:rPr>
        <w:t>. 2017 May;96(5):501-508.</w:t>
      </w:r>
      <w:r w:rsidRPr="00752859">
        <w:rPr>
          <w:rStyle w:val="apple-converted-space"/>
          <w:rFonts w:ascii="Arial" w:hAnsi="Arial" w:cs="Arial"/>
          <w:color w:val="000000" w:themeColor="text1"/>
        </w:rPr>
        <w:t> </w:t>
      </w:r>
    </w:p>
    <w:p w14:paraId="69FA976D" w14:textId="6FC5B05A" w:rsidR="007B3982" w:rsidRPr="00752859" w:rsidRDefault="007B3982" w:rsidP="007B3982">
      <w:pPr>
        <w:pStyle w:val="Title"/>
        <w:numPr>
          <w:ilvl w:val="0"/>
          <w:numId w:val="8"/>
        </w:numPr>
        <w:spacing w:after="0"/>
        <w:rPr>
          <w:rFonts w:ascii="Arial" w:hAnsi="Arial" w:cs="Arial"/>
          <w:color w:val="000000" w:themeColor="text1"/>
        </w:rPr>
      </w:pPr>
      <w:r w:rsidRPr="00752859">
        <w:rPr>
          <w:rFonts w:ascii="Arial" w:hAnsi="Arial" w:cs="Arial"/>
          <w:color w:val="000000" w:themeColor="text1"/>
        </w:rPr>
        <w:t>Kidd EA. How 'clean' must a cavity be before restoration? Caries Res 2004 May-Jun;38(3):305-13.</w:t>
      </w:r>
    </w:p>
    <w:p w14:paraId="29DD861B" w14:textId="13431796" w:rsidR="006C2E67" w:rsidRPr="00752859" w:rsidRDefault="0000546D" w:rsidP="006C2E67">
      <w:pPr>
        <w:pStyle w:val="ListParagraph"/>
        <w:numPr>
          <w:ilvl w:val="0"/>
          <w:numId w:val="8"/>
        </w:numPr>
        <w:spacing w:after="0" w:line="240" w:lineRule="auto"/>
        <w:jc w:val="both"/>
        <w:rPr>
          <w:rFonts w:ascii="Arial" w:eastAsia="Times New Roman" w:hAnsi="Arial" w:cs="Arial"/>
          <w:color w:val="000000" w:themeColor="text1"/>
          <w:sz w:val="24"/>
          <w:szCs w:val="24"/>
          <w:lang w:val="en-GB" w:eastAsia="zh-CN"/>
        </w:rPr>
      </w:pPr>
      <w:r w:rsidRPr="000D5993">
        <w:rPr>
          <w:rFonts w:ascii="Arial" w:eastAsia="Times New Roman" w:hAnsi="Arial" w:cs="Arial"/>
          <w:color w:val="000000" w:themeColor="text1"/>
          <w:sz w:val="24"/>
          <w:szCs w:val="24"/>
          <w:lang w:val="en-GB" w:eastAsia="zh-CN"/>
        </w:rPr>
        <w:t xml:space="preserve">Fejerskov O, Nyvad B, Kidd EA. </w:t>
      </w:r>
      <w:r w:rsidRPr="00752859">
        <w:rPr>
          <w:rFonts w:ascii="Arial" w:eastAsia="Times New Roman" w:hAnsi="Arial" w:cs="Arial"/>
          <w:color w:val="000000" w:themeColor="text1"/>
          <w:sz w:val="24"/>
          <w:szCs w:val="24"/>
          <w:lang w:val="en-GB" w:eastAsia="zh-CN"/>
        </w:rPr>
        <w:t>Pathology of dental caries. In: Fejerskov O, Nyvad B, Kidd EA (eds). Dental caries: the disease and its clinical management. 3</w:t>
      </w:r>
      <w:r w:rsidRPr="00752859">
        <w:rPr>
          <w:rFonts w:ascii="Arial" w:eastAsia="Times New Roman" w:hAnsi="Arial" w:cs="Arial"/>
          <w:color w:val="000000" w:themeColor="text1"/>
          <w:sz w:val="24"/>
          <w:szCs w:val="24"/>
          <w:vertAlign w:val="superscript"/>
          <w:lang w:val="en-GB" w:eastAsia="zh-CN"/>
        </w:rPr>
        <w:t>rd</w:t>
      </w:r>
      <w:r w:rsidRPr="00752859">
        <w:rPr>
          <w:rFonts w:ascii="Arial" w:eastAsia="Times New Roman" w:hAnsi="Arial" w:cs="Arial"/>
          <w:color w:val="000000" w:themeColor="text1"/>
          <w:sz w:val="24"/>
          <w:szCs w:val="24"/>
          <w:lang w:val="en-GB" w:eastAsia="zh-CN"/>
        </w:rPr>
        <w:t xml:space="preserve"> e</w:t>
      </w:r>
      <w:r w:rsidR="006C2E67" w:rsidRPr="00752859">
        <w:rPr>
          <w:rFonts w:ascii="Arial" w:eastAsia="Times New Roman" w:hAnsi="Arial" w:cs="Arial"/>
          <w:color w:val="000000" w:themeColor="text1"/>
          <w:sz w:val="24"/>
          <w:szCs w:val="24"/>
          <w:lang w:val="en-GB" w:eastAsia="zh-CN"/>
        </w:rPr>
        <w:t>d. Oxford (UK): Wiley Blackwell,</w:t>
      </w:r>
      <w:r w:rsidRPr="00752859">
        <w:rPr>
          <w:rFonts w:ascii="Arial" w:eastAsia="Times New Roman" w:hAnsi="Arial" w:cs="Arial"/>
          <w:color w:val="000000" w:themeColor="text1"/>
          <w:sz w:val="24"/>
          <w:szCs w:val="24"/>
          <w:lang w:val="en-GB" w:eastAsia="zh-CN"/>
        </w:rPr>
        <w:t xml:space="preserve"> 2015; p 7-9.</w:t>
      </w:r>
    </w:p>
    <w:p w14:paraId="1F4A5FD5" w14:textId="282D0391" w:rsidR="00F76C6D" w:rsidRPr="00752859" w:rsidRDefault="006C2E67" w:rsidP="0046785C">
      <w:pPr>
        <w:pStyle w:val="Title"/>
        <w:widowControl w:val="0"/>
        <w:numPr>
          <w:ilvl w:val="0"/>
          <w:numId w:val="8"/>
        </w:numPr>
        <w:spacing w:before="0" w:beforeAutospacing="0" w:after="0" w:afterAutospacing="0" w:line="247" w:lineRule="auto"/>
        <w:ind w:right="-681"/>
        <w:rPr>
          <w:rFonts w:ascii="Arial" w:hAnsi="Arial" w:cs="Arial"/>
        </w:rPr>
      </w:pPr>
      <w:r w:rsidRPr="00901065">
        <w:rPr>
          <w:rFonts w:ascii="Arial" w:hAnsi="Arial" w:cs="Arial"/>
          <w:color w:val="000000" w:themeColor="text1"/>
        </w:rPr>
        <w:t>Caries Prevention and Management Chairside Guide</w:t>
      </w:r>
      <w:r w:rsidR="007B33A1" w:rsidRPr="00901065">
        <w:rPr>
          <w:rFonts w:ascii="Arial" w:hAnsi="Arial" w:cs="Arial"/>
          <w:color w:val="000000" w:themeColor="text1"/>
        </w:rPr>
        <w:t xml:space="preserve">. Geneva, FDI World Dental </w:t>
      </w:r>
      <w:r w:rsidR="007B33A1" w:rsidRPr="00901065">
        <w:rPr>
          <w:rFonts w:ascii="Arial" w:hAnsi="Arial" w:cs="Arial"/>
          <w:color w:val="000000" w:themeColor="text1"/>
        </w:rPr>
        <w:lastRenderedPageBreak/>
        <w:t>Federation, 2017. Available from:</w:t>
      </w:r>
      <w:r w:rsidR="00606317" w:rsidRPr="00752859">
        <w:t xml:space="preserve"> </w:t>
      </w:r>
      <w:r w:rsidR="00606317" w:rsidRPr="00901065">
        <w:rPr>
          <w:rFonts w:ascii="Arial" w:hAnsi="Arial" w:cs="Arial"/>
          <w:color w:val="000000" w:themeColor="text1"/>
        </w:rPr>
        <w:t>https://www.fdiworlddental.org/resources/toolkits/caries-prevention-and-management-chairside-guide</w:t>
      </w:r>
      <w:r w:rsidR="007B33A1" w:rsidRPr="00901065">
        <w:rPr>
          <w:rFonts w:ascii="Arial" w:hAnsi="Arial" w:cs="Arial"/>
          <w:color w:val="000000" w:themeColor="text1"/>
        </w:rPr>
        <w:t>.</w:t>
      </w:r>
      <w:bookmarkStart w:id="0" w:name="_GoBack"/>
      <w:bookmarkEnd w:id="0"/>
    </w:p>
    <w:sectPr w:rsidR="00F76C6D" w:rsidRPr="00752859" w:rsidSect="00863286">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609A"/>
    <w:multiLevelType w:val="multilevel"/>
    <w:tmpl w:val="88A0F4C6"/>
    <w:styleLink w:val="List1"/>
    <w:lvl w:ilvl="0">
      <w:numFmt w:val="bullet"/>
      <w:lvlText w:val="-"/>
      <w:lvlJc w:val="left"/>
      <w:pPr>
        <w:tabs>
          <w:tab w:val="num" w:pos="720"/>
        </w:tabs>
        <w:ind w:left="720" w:hanging="360"/>
      </w:pPr>
      <w:rPr>
        <w:rFonts w:ascii="Arial" w:eastAsia="Arial" w:hAnsi="Arial" w:cs="Arial"/>
        <w:position w:val="0"/>
        <w:sz w:val="22"/>
        <w:szCs w:val="22"/>
        <w:lang w:val="pt-PT"/>
      </w:rPr>
    </w:lvl>
    <w:lvl w:ilvl="1">
      <w:start w:val="1"/>
      <w:numFmt w:val="bullet"/>
      <w:lvlText w:val="o"/>
      <w:lvlJc w:val="left"/>
      <w:pPr>
        <w:tabs>
          <w:tab w:val="num" w:pos="1440"/>
        </w:tabs>
        <w:ind w:left="1440" w:hanging="360"/>
      </w:pPr>
      <w:rPr>
        <w:rFonts w:ascii="Arial" w:eastAsia="Arial" w:hAnsi="Arial" w:cs="Arial"/>
        <w:position w:val="0"/>
        <w:sz w:val="24"/>
        <w:szCs w:val="24"/>
        <w:lang w:val="en-US"/>
      </w:rPr>
    </w:lvl>
    <w:lvl w:ilvl="2">
      <w:start w:val="1"/>
      <w:numFmt w:val="bullet"/>
      <w:lvlText w:val="▪"/>
      <w:lvlJc w:val="left"/>
      <w:pPr>
        <w:tabs>
          <w:tab w:val="num" w:pos="2160"/>
        </w:tabs>
        <w:ind w:left="2160" w:hanging="360"/>
      </w:pPr>
      <w:rPr>
        <w:rFonts w:ascii="Arial" w:eastAsia="Arial" w:hAnsi="Arial" w:cs="Arial"/>
        <w:position w:val="0"/>
        <w:sz w:val="24"/>
        <w:szCs w:val="24"/>
        <w:lang w:val="en-US"/>
      </w:rPr>
    </w:lvl>
    <w:lvl w:ilvl="3">
      <w:start w:val="1"/>
      <w:numFmt w:val="bullet"/>
      <w:lvlText w:val="•"/>
      <w:lvlJc w:val="left"/>
      <w:pPr>
        <w:tabs>
          <w:tab w:val="num" w:pos="2880"/>
        </w:tabs>
        <w:ind w:left="2880" w:hanging="360"/>
      </w:pPr>
      <w:rPr>
        <w:rFonts w:ascii="Arial" w:eastAsia="Arial" w:hAnsi="Arial" w:cs="Arial"/>
        <w:position w:val="0"/>
        <w:sz w:val="24"/>
        <w:szCs w:val="24"/>
        <w:lang w:val="en-US"/>
      </w:rPr>
    </w:lvl>
    <w:lvl w:ilvl="4">
      <w:start w:val="1"/>
      <w:numFmt w:val="bullet"/>
      <w:lvlText w:val="o"/>
      <w:lvlJc w:val="left"/>
      <w:pPr>
        <w:tabs>
          <w:tab w:val="num" w:pos="3600"/>
        </w:tabs>
        <w:ind w:left="3600" w:hanging="360"/>
      </w:pPr>
      <w:rPr>
        <w:rFonts w:ascii="Arial" w:eastAsia="Arial" w:hAnsi="Arial" w:cs="Arial"/>
        <w:position w:val="0"/>
        <w:sz w:val="24"/>
        <w:szCs w:val="24"/>
        <w:lang w:val="en-US"/>
      </w:rPr>
    </w:lvl>
    <w:lvl w:ilvl="5">
      <w:start w:val="1"/>
      <w:numFmt w:val="bullet"/>
      <w:lvlText w:val="▪"/>
      <w:lvlJc w:val="left"/>
      <w:pPr>
        <w:tabs>
          <w:tab w:val="num" w:pos="4320"/>
        </w:tabs>
        <w:ind w:left="4320" w:hanging="360"/>
      </w:pPr>
      <w:rPr>
        <w:rFonts w:ascii="Arial" w:eastAsia="Arial" w:hAnsi="Arial" w:cs="Arial"/>
        <w:position w:val="0"/>
        <w:sz w:val="24"/>
        <w:szCs w:val="24"/>
        <w:lang w:val="en-US"/>
      </w:rPr>
    </w:lvl>
    <w:lvl w:ilvl="6">
      <w:start w:val="1"/>
      <w:numFmt w:val="bullet"/>
      <w:lvlText w:val="•"/>
      <w:lvlJc w:val="left"/>
      <w:pPr>
        <w:tabs>
          <w:tab w:val="num" w:pos="5040"/>
        </w:tabs>
        <w:ind w:left="5040" w:hanging="360"/>
      </w:pPr>
      <w:rPr>
        <w:rFonts w:ascii="Arial" w:eastAsia="Arial" w:hAnsi="Arial" w:cs="Arial"/>
        <w:position w:val="0"/>
        <w:sz w:val="24"/>
        <w:szCs w:val="24"/>
        <w:lang w:val="en-US"/>
      </w:rPr>
    </w:lvl>
    <w:lvl w:ilvl="7">
      <w:start w:val="1"/>
      <w:numFmt w:val="bullet"/>
      <w:lvlText w:val="o"/>
      <w:lvlJc w:val="left"/>
      <w:pPr>
        <w:tabs>
          <w:tab w:val="num" w:pos="5760"/>
        </w:tabs>
        <w:ind w:left="5760" w:hanging="360"/>
      </w:pPr>
      <w:rPr>
        <w:rFonts w:ascii="Arial" w:eastAsia="Arial" w:hAnsi="Arial" w:cs="Arial"/>
        <w:position w:val="0"/>
        <w:sz w:val="24"/>
        <w:szCs w:val="24"/>
        <w:lang w:val="en-US"/>
      </w:rPr>
    </w:lvl>
    <w:lvl w:ilvl="8">
      <w:start w:val="1"/>
      <w:numFmt w:val="bullet"/>
      <w:lvlText w:val="▪"/>
      <w:lvlJc w:val="left"/>
      <w:pPr>
        <w:tabs>
          <w:tab w:val="num" w:pos="6480"/>
        </w:tabs>
        <w:ind w:left="6480" w:hanging="360"/>
      </w:pPr>
      <w:rPr>
        <w:rFonts w:ascii="Arial" w:eastAsia="Arial" w:hAnsi="Arial" w:cs="Arial"/>
        <w:position w:val="0"/>
        <w:sz w:val="24"/>
        <w:szCs w:val="24"/>
        <w:lang w:val="en-US"/>
      </w:rPr>
    </w:lvl>
  </w:abstractNum>
  <w:abstractNum w:abstractNumId="1" w15:restartNumberingAfterBreak="0">
    <w:nsid w:val="155D41A7"/>
    <w:multiLevelType w:val="hybridMultilevel"/>
    <w:tmpl w:val="C304059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8F52B27"/>
    <w:multiLevelType w:val="hybridMultilevel"/>
    <w:tmpl w:val="DB0E5ED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FE42AA3"/>
    <w:multiLevelType w:val="multilevel"/>
    <w:tmpl w:val="B42CA332"/>
    <w:lvl w:ilvl="0">
      <w:numFmt w:val="bullet"/>
      <w:lvlText w:val="-"/>
      <w:lvlJc w:val="left"/>
      <w:pPr>
        <w:tabs>
          <w:tab w:val="num" w:pos="720"/>
        </w:tabs>
        <w:ind w:left="720" w:hanging="360"/>
      </w:pPr>
      <w:rPr>
        <w:rFonts w:ascii="Arial" w:eastAsia="Arial" w:hAnsi="Arial" w:cs="Arial"/>
        <w:position w:val="0"/>
        <w:sz w:val="22"/>
        <w:szCs w:val="22"/>
        <w:lang w:val="en-US"/>
      </w:rPr>
    </w:lvl>
    <w:lvl w:ilvl="1">
      <w:start w:val="1"/>
      <w:numFmt w:val="bullet"/>
      <w:lvlText w:val="o"/>
      <w:lvlJc w:val="left"/>
      <w:pPr>
        <w:tabs>
          <w:tab w:val="num" w:pos="1440"/>
        </w:tabs>
        <w:ind w:left="1440" w:hanging="360"/>
      </w:pPr>
      <w:rPr>
        <w:rFonts w:ascii="Arial" w:eastAsia="Arial" w:hAnsi="Arial" w:cs="Arial"/>
        <w:position w:val="0"/>
        <w:sz w:val="24"/>
        <w:szCs w:val="24"/>
        <w:lang w:val="en-US"/>
      </w:rPr>
    </w:lvl>
    <w:lvl w:ilvl="2">
      <w:start w:val="1"/>
      <w:numFmt w:val="bullet"/>
      <w:lvlText w:val="▪"/>
      <w:lvlJc w:val="left"/>
      <w:pPr>
        <w:tabs>
          <w:tab w:val="num" w:pos="2160"/>
        </w:tabs>
        <w:ind w:left="2160" w:hanging="360"/>
      </w:pPr>
      <w:rPr>
        <w:rFonts w:ascii="Arial" w:eastAsia="Arial" w:hAnsi="Arial" w:cs="Arial"/>
        <w:position w:val="0"/>
        <w:sz w:val="24"/>
        <w:szCs w:val="24"/>
        <w:lang w:val="en-US"/>
      </w:rPr>
    </w:lvl>
    <w:lvl w:ilvl="3">
      <w:start w:val="1"/>
      <w:numFmt w:val="bullet"/>
      <w:lvlText w:val="•"/>
      <w:lvlJc w:val="left"/>
      <w:pPr>
        <w:tabs>
          <w:tab w:val="num" w:pos="2880"/>
        </w:tabs>
        <w:ind w:left="2880" w:hanging="360"/>
      </w:pPr>
      <w:rPr>
        <w:rFonts w:ascii="Arial" w:eastAsia="Arial" w:hAnsi="Arial" w:cs="Arial"/>
        <w:position w:val="0"/>
        <w:sz w:val="24"/>
        <w:szCs w:val="24"/>
        <w:lang w:val="en-US"/>
      </w:rPr>
    </w:lvl>
    <w:lvl w:ilvl="4">
      <w:start w:val="1"/>
      <w:numFmt w:val="bullet"/>
      <w:lvlText w:val="o"/>
      <w:lvlJc w:val="left"/>
      <w:pPr>
        <w:tabs>
          <w:tab w:val="num" w:pos="3600"/>
        </w:tabs>
        <w:ind w:left="3600" w:hanging="360"/>
      </w:pPr>
      <w:rPr>
        <w:rFonts w:ascii="Arial" w:eastAsia="Arial" w:hAnsi="Arial" w:cs="Arial"/>
        <w:position w:val="0"/>
        <w:sz w:val="24"/>
        <w:szCs w:val="24"/>
        <w:lang w:val="en-US"/>
      </w:rPr>
    </w:lvl>
    <w:lvl w:ilvl="5">
      <w:start w:val="1"/>
      <w:numFmt w:val="bullet"/>
      <w:lvlText w:val="▪"/>
      <w:lvlJc w:val="left"/>
      <w:pPr>
        <w:tabs>
          <w:tab w:val="num" w:pos="4320"/>
        </w:tabs>
        <w:ind w:left="4320" w:hanging="360"/>
      </w:pPr>
      <w:rPr>
        <w:rFonts w:ascii="Arial" w:eastAsia="Arial" w:hAnsi="Arial" w:cs="Arial"/>
        <w:position w:val="0"/>
        <w:sz w:val="24"/>
        <w:szCs w:val="24"/>
        <w:lang w:val="en-US"/>
      </w:rPr>
    </w:lvl>
    <w:lvl w:ilvl="6">
      <w:start w:val="1"/>
      <w:numFmt w:val="bullet"/>
      <w:lvlText w:val="•"/>
      <w:lvlJc w:val="left"/>
      <w:pPr>
        <w:tabs>
          <w:tab w:val="num" w:pos="5040"/>
        </w:tabs>
        <w:ind w:left="5040" w:hanging="360"/>
      </w:pPr>
      <w:rPr>
        <w:rFonts w:ascii="Arial" w:eastAsia="Arial" w:hAnsi="Arial" w:cs="Arial"/>
        <w:position w:val="0"/>
        <w:sz w:val="24"/>
        <w:szCs w:val="24"/>
        <w:lang w:val="en-US"/>
      </w:rPr>
    </w:lvl>
    <w:lvl w:ilvl="7">
      <w:start w:val="1"/>
      <w:numFmt w:val="bullet"/>
      <w:lvlText w:val="o"/>
      <w:lvlJc w:val="left"/>
      <w:pPr>
        <w:tabs>
          <w:tab w:val="num" w:pos="5760"/>
        </w:tabs>
        <w:ind w:left="5760" w:hanging="360"/>
      </w:pPr>
      <w:rPr>
        <w:rFonts w:ascii="Arial" w:eastAsia="Arial" w:hAnsi="Arial" w:cs="Arial"/>
        <w:position w:val="0"/>
        <w:sz w:val="24"/>
        <w:szCs w:val="24"/>
        <w:lang w:val="en-US"/>
      </w:rPr>
    </w:lvl>
    <w:lvl w:ilvl="8">
      <w:start w:val="1"/>
      <w:numFmt w:val="bullet"/>
      <w:lvlText w:val="▪"/>
      <w:lvlJc w:val="left"/>
      <w:pPr>
        <w:tabs>
          <w:tab w:val="num" w:pos="6480"/>
        </w:tabs>
        <w:ind w:left="6480" w:hanging="360"/>
      </w:pPr>
      <w:rPr>
        <w:rFonts w:ascii="Arial" w:eastAsia="Arial" w:hAnsi="Arial" w:cs="Arial"/>
        <w:position w:val="0"/>
        <w:sz w:val="24"/>
        <w:szCs w:val="24"/>
        <w:lang w:val="en-US"/>
      </w:rPr>
    </w:lvl>
  </w:abstractNum>
  <w:abstractNum w:abstractNumId="4" w15:restartNumberingAfterBreak="0">
    <w:nsid w:val="2C7D691A"/>
    <w:multiLevelType w:val="hybridMultilevel"/>
    <w:tmpl w:val="AA8AFA32"/>
    <w:lvl w:ilvl="0" w:tplc="0407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5C7026"/>
    <w:multiLevelType w:val="multilevel"/>
    <w:tmpl w:val="66089732"/>
    <w:lvl w:ilvl="0">
      <w:numFmt w:val="bullet"/>
      <w:lvlText w:val="-"/>
      <w:lvlJc w:val="left"/>
      <w:pPr>
        <w:tabs>
          <w:tab w:val="num" w:pos="720"/>
        </w:tabs>
        <w:ind w:left="720" w:hanging="360"/>
      </w:pPr>
      <w:rPr>
        <w:rFonts w:ascii="Arial" w:eastAsia="Arial" w:hAnsi="Arial" w:cs="Arial"/>
        <w:position w:val="0"/>
        <w:sz w:val="22"/>
        <w:szCs w:val="22"/>
        <w:lang w:val="pt-PT"/>
      </w:rPr>
    </w:lvl>
    <w:lvl w:ilvl="1">
      <w:start w:val="1"/>
      <w:numFmt w:val="bullet"/>
      <w:lvlText w:val="o"/>
      <w:lvlJc w:val="left"/>
      <w:pPr>
        <w:tabs>
          <w:tab w:val="num" w:pos="1440"/>
        </w:tabs>
        <w:ind w:left="1440" w:hanging="360"/>
      </w:pPr>
      <w:rPr>
        <w:rFonts w:ascii="Arial" w:eastAsia="Arial" w:hAnsi="Arial" w:cs="Arial"/>
        <w:position w:val="0"/>
        <w:sz w:val="24"/>
        <w:szCs w:val="24"/>
        <w:lang w:val="en-US"/>
      </w:rPr>
    </w:lvl>
    <w:lvl w:ilvl="2">
      <w:start w:val="1"/>
      <w:numFmt w:val="bullet"/>
      <w:lvlText w:val="▪"/>
      <w:lvlJc w:val="left"/>
      <w:pPr>
        <w:tabs>
          <w:tab w:val="num" w:pos="2160"/>
        </w:tabs>
        <w:ind w:left="2160" w:hanging="360"/>
      </w:pPr>
      <w:rPr>
        <w:rFonts w:ascii="Arial" w:eastAsia="Arial" w:hAnsi="Arial" w:cs="Arial"/>
        <w:position w:val="0"/>
        <w:sz w:val="24"/>
        <w:szCs w:val="24"/>
        <w:lang w:val="en-US"/>
      </w:rPr>
    </w:lvl>
    <w:lvl w:ilvl="3">
      <w:start w:val="1"/>
      <w:numFmt w:val="bullet"/>
      <w:lvlText w:val="•"/>
      <w:lvlJc w:val="left"/>
      <w:pPr>
        <w:tabs>
          <w:tab w:val="num" w:pos="2880"/>
        </w:tabs>
        <w:ind w:left="2880" w:hanging="360"/>
      </w:pPr>
      <w:rPr>
        <w:rFonts w:ascii="Arial" w:eastAsia="Arial" w:hAnsi="Arial" w:cs="Arial"/>
        <w:position w:val="0"/>
        <w:sz w:val="24"/>
        <w:szCs w:val="24"/>
        <w:lang w:val="en-US"/>
      </w:rPr>
    </w:lvl>
    <w:lvl w:ilvl="4">
      <w:start w:val="1"/>
      <w:numFmt w:val="bullet"/>
      <w:lvlText w:val="o"/>
      <w:lvlJc w:val="left"/>
      <w:pPr>
        <w:tabs>
          <w:tab w:val="num" w:pos="3600"/>
        </w:tabs>
        <w:ind w:left="3600" w:hanging="360"/>
      </w:pPr>
      <w:rPr>
        <w:rFonts w:ascii="Arial" w:eastAsia="Arial" w:hAnsi="Arial" w:cs="Arial"/>
        <w:position w:val="0"/>
        <w:sz w:val="24"/>
        <w:szCs w:val="24"/>
        <w:lang w:val="en-US"/>
      </w:rPr>
    </w:lvl>
    <w:lvl w:ilvl="5">
      <w:start w:val="1"/>
      <w:numFmt w:val="bullet"/>
      <w:lvlText w:val="▪"/>
      <w:lvlJc w:val="left"/>
      <w:pPr>
        <w:tabs>
          <w:tab w:val="num" w:pos="4320"/>
        </w:tabs>
        <w:ind w:left="4320" w:hanging="360"/>
      </w:pPr>
      <w:rPr>
        <w:rFonts w:ascii="Arial" w:eastAsia="Arial" w:hAnsi="Arial" w:cs="Arial"/>
        <w:position w:val="0"/>
        <w:sz w:val="24"/>
        <w:szCs w:val="24"/>
        <w:lang w:val="en-US"/>
      </w:rPr>
    </w:lvl>
    <w:lvl w:ilvl="6">
      <w:start w:val="1"/>
      <w:numFmt w:val="bullet"/>
      <w:lvlText w:val="•"/>
      <w:lvlJc w:val="left"/>
      <w:pPr>
        <w:tabs>
          <w:tab w:val="num" w:pos="5040"/>
        </w:tabs>
        <w:ind w:left="5040" w:hanging="360"/>
      </w:pPr>
      <w:rPr>
        <w:rFonts w:ascii="Arial" w:eastAsia="Arial" w:hAnsi="Arial" w:cs="Arial"/>
        <w:position w:val="0"/>
        <w:sz w:val="24"/>
        <w:szCs w:val="24"/>
        <w:lang w:val="en-US"/>
      </w:rPr>
    </w:lvl>
    <w:lvl w:ilvl="7">
      <w:start w:val="1"/>
      <w:numFmt w:val="bullet"/>
      <w:lvlText w:val="o"/>
      <w:lvlJc w:val="left"/>
      <w:pPr>
        <w:tabs>
          <w:tab w:val="num" w:pos="5760"/>
        </w:tabs>
        <w:ind w:left="5760" w:hanging="360"/>
      </w:pPr>
      <w:rPr>
        <w:rFonts w:ascii="Arial" w:eastAsia="Arial" w:hAnsi="Arial" w:cs="Arial"/>
        <w:position w:val="0"/>
        <w:sz w:val="24"/>
        <w:szCs w:val="24"/>
        <w:lang w:val="en-US"/>
      </w:rPr>
    </w:lvl>
    <w:lvl w:ilvl="8">
      <w:start w:val="1"/>
      <w:numFmt w:val="bullet"/>
      <w:lvlText w:val="▪"/>
      <w:lvlJc w:val="left"/>
      <w:pPr>
        <w:tabs>
          <w:tab w:val="num" w:pos="6480"/>
        </w:tabs>
        <w:ind w:left="6480" w:hanging="360"/>
      </w:pPr>
      <w:rPr>
        <w:rFonts w:ascii="Arial" w:eastAsia="Arial" w:hAnsi="Arial" w:cs="Arial"/>
        <w:position w:val="0"/>
        <w:sz w:val="24"/>
        <w:szCs w:val="24"/>
        <w:lang w:val="en-US"/>
      </w:rPr>
    </w:lvl>
  </w:abstractNum>
  <w:abstractNum w:abstractNumId="6" w15:restartNumberingAfterBreak="0">
    <w:nsid w:val="5A4B39FE"/>
    <w:multiLevelType w:val="hybridMultilevel"/>
    <w:tmpl w:val="FDD2FD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B8014F"/>
    <w:multiLevelType w:val="multilevel"/>
    <w:tmpl w:val="C6FC381A"/>
    <w:styleLink w:val="List0"/>
    <w:lvl w:ilvl="0">
      <w:numFmt w:val="bullet"/>
      <w:lvlText w:val="-"/>
      <w:lvlJc w:val="left"/>
      <w:pPr>
        <w:tabs>
          <w:tab w:val="num" w:pos="720"/>
        </w:tabs>
        <w:ind w:left="720" w:hanging="360"/>
      </w:pPr>
      <w:rPr>
        <w:rFonts w:ascii="Arial" w:eastAsia="Arial" w:hAnsi="Arial" w:cs="Arial"/>
        <w:position w:val="0"/>
        <w:sz w:val="22"/>
        <w:szCs w:val="22"/>
        <w:lang w:val="en-US"/>
      </w:rPr>
    </w:lvl>
    <w:lvl w:ilvl="1">
      <w:start w:val="1"/>
      <w:numFmt w:val="bullet"/>
      <w:lvlText w:val="o"/>
      <w:lvlJc w:val="left"/>
      <w:pPr>
        <w:tabs>
          <w:tab w:val="num" w:pos="1440"/>
        </w:tabs>
        <w:ind w:left="1440" w:hanging="360"/>
      </w:pPr>
      <w:rPr>
        <w:rFonts w:ascii="Arial" w:eastAsia="Arial" w:hAnsi="Arial" w:cs="Arial"/>
        <w:position w:val="0"/>
        <w:sz w:val="24"/>
        <w:szCs w:val="24"/>
        <w:lang w:val="en-US"/>
      </w:rPr>
    </w:lvl>
    <w:lvl w:ilvl="2">
      <w:start w:val="1"/>
      <w:numFmt w:val="bullet"/>
      <w:lvlText w:val="▪"/>
      <w:lvlJc w:val="left"/>
      <w:pPr>
        <w:tabs>
          <w:tab w:val="num" w:pos="2160"/>
        </w:tabs>
        <w:ind w:left="2160" w:hanging="360"/>
      </w:pPr>
      <w:rPr>
        <w:rFonts w:ascii="Arial" w:eastAsia="Arial" w:hAnsi="Arial" w:cs="Arial"/>
        <w:position w:val="0"/>
        <w:sz w:val="24"/>
        <w:szCs w:val="24"/>
        <w:lang w:val="en-US"/>
      </w:rPr>
    </w:lvl>
    <w:lvl w:ilvl="3">
      <w:start w:val="1"/>
      <w:numFmt w:val="bullet"/>
      <w:lvlText w:val="•"/>
      <w:lvlJc w:val="left"/>
      <w:pPr>
        <w:tabs>
          <w:tab w:val="num" w:pos="2880"/>
        </w:tabs>
        <w:ind w:left="2880" w:hanging="360"/>
      </w:pPr>
      <w:rPr>
        <w:rFonts w:ascii="Arial" w:eastAsia="Arial" w:hAnsi="Arial" w:cs="Arial"/>
        <w:position w:val="0"/>
        <w:sz w:val="24"/>
        <w:szCs w:val="24"/>
        <w:lang w:val="en-US"/>
      </w:rPr>
    </w:lvl>
    <w:lvl w:ilvl="4">
      <w:start w:val="1"/>
      <w:numFmt w:val="bullet"/>
      <w:lvlText w:val="o"/>
      <w:lvlJc w:val="left"/>
      <w:pPr>
        <w:tabs>
          <w:tab w:val="num" w:pos="3600"/>
        </w:tabs>
        <w:ind w:left="3600" w:hanging="360"/>
      </w:pPr>
      <w:rPr>
        <w:rFonts w:ascii="Arial" w:eastAsia="Arial" w:hAnsi="Arial" w:cs="Arial"/>
        <w:position w:val="0"/>
        <w:sz w:val="24"/>
        <w:szCs w:val="24"/>
        <w:lang w:val="en-US"/>
      </w:rPr>
    </w:lvl>
    <w:lvl w:ilvl="5">
      <w:start w:val="1"/>
      <w:numFmt w:val="bullet"/>
      <w:lvlText w:val="▪"/>
      <w:lvlJc w:val="left"/>
      <w:pPr>
        <w:tabs>
          <w:tab w:val="num" w:pos="4320"/>
        </w:tabs>
        <w:ind w:left="4320" w:hanging="360"/>
      </w:pPr>
      <w:rPr>
        <w:rFonts w:ascii="Arial" w:eastAsia="Arial" w:hAnsi="Arial" w:cs="Arial"/>
        <w:position w:val="0"/>
        <w:sz w:val="24"/>
        <w:szCs w:val="24"/>
        <w:lang w:val="en-US"/>
      </w:rPr>
    </w:lvl>
    <w:lvl w:ilvl="6">
      <w:start w:val="1"/>
      <w:numFmt w:val="bullet"/>
      <w:lvlText w:val="•"/>
      <w:lvlJc w:val="left"/>
      <w:pPr>
        <w:tabs>
          <w:tab w:val="num" w:pos="5040"/>
        </w:tabs>
        <w:ind w:left="5040" w:hanging="360"/>
      </w:pPr>
      <w:rPr>
        <w:rFonts w:ascii="Arial" w:eastAsia="Arial" w:hAnsi="Arial" w:cs="Arial"/>
        <w:position w:val="0"/>
        <w:sz w:val="24"/>
        <w:szCs w:val="24"/>
        <w:lang w:val="en-US"/>
      </w:rPr>
    </w:lvl>
    <w:lvl w:ilvl="7">
      <w:start w:val="1"/>
      <w:numFmt w:val="bullet"/>
      <w:lvlText w:val="o"/>
      <w:lvlJc w:val="left"/>
      <w:pPr>
        <w:tabs>
          <w:tab w:val="num" w:pos="5760"/>
        </w:tabs>
        <w:ind w:left="5760" w:hanging="360"/>
      </w:pPr>
      <w:rPr>
        <w:rFonts w:ascii="Arial" w:eastAsia="Arial" w:hAnsi="Arial" w:cs="Arial"/>
        <w:position w:val="0"/>
        <w:sz w:val="24"/>
        <w:szCs w:val="24"/>
        <w:lang w:val="en-US"/>
      </w:rPr>
    </w:lvl>
    <w:lvl w:ilvl="8">
      <w:start w:val="1"/>
      <w:numFmt w:val="bullet"/>
      <w:lvlText w:val="▪"/>
      <w:lvlJc w:val="left"/>
      <w:pPr>
        <w:tabs>
          <w:tab w:val="num" w:pos="6480"/>
        </w:tabs>
        <w:ind w:left="6480" w:hanging="360"/>
      </w:pPr>
      <w:rPr>
        <w:rFonts w:ascii="Arial" w:eastAsia="Arial" w:hAnsi="Arial" w:cs="Arial"/>
        <w:position w:val="0"/>
        <w:sz w:val="24"/>
        <w:szCs w:val="24"/>
        <w:lang w:val="en-US"/>
      </w:rPr>
    </w:lvl>
  </w:abstractNum>
  <w:abstractNum w:abstractNumId="8" w15:restartNumberingAfterBreak="0">
    <w:nsid w:val="7D5C1828"/>
    <w:multiLevelType w:val="multilevel"/>
    <w:tmpl w:val="D984265E"/>
    <w:lvl w:ilvl="0">
      <w:numFmt w:val="bullet"/>
      <w:lvlText w:val="-"/>
      <w:lvlJc w:val="left"/>
      <w:pPr>
        <w:tabs>
          <w:tab w:val="num" w:pos="720"/>
        </w:tabs>
        <w:ind w:left="720" w:hanging="360"/>
      </w:pPr>
      <w:rPr>
        <w:rFonts w:ascii="Arial" w:eastAsia="Arial" w:hAnsi="Arial" w:cs="Arial"/>
        <w:position w:val="0"/>
        <w:sz w:val="22"/>
        <w:szCs w:val="22"/>
        <w:lang w:val="en-US"/>
      </w:rPr>
    </w:lvl>
    <w:lvl w:ilvl="1">
      <w:start w:val="1"/>
      <w:numFmt w:val="bullet"/>
      <w:lvlText w:val="o"/>
      <w:lvlJc w:val="left"/>
      <w:pPr>
        <w:tabs>
          <w:tab w:val="num" w:pos="1440"/>
        </w:tabs>
        <w:ind w:left="1440" w:hanging="360"/>
      </w:pPr>
      <w:rPr>
        <w:rFonts w:ascii="Arial" w:eastAsia="Arial" w:hAnsi="Arial" w:cs="Arial"/>
        <w:position w:val="0"/>
        <w:sz w:val="24"/>
        <w:szCs w:val="24"/>
        <w:lang w:val="en-US"/>
      </w:rPr>
    </w:lvl>
    <w:lvl w:ilvl="2">
      <w:start w:val="1"/>
      <w:numFmt w:val="bullet"/>
      <w:lvlText w:val="▪"/>
      <w:lvlJc w:val="left"/>
      <w:pPr>
        <w:tabs>
          <w:tab w:val="num" w:pos="2160"/>
        </w:tabs>
        <w:ind w:left="2160" w:hanging="360"/>
      </w:pPr>
      <w:rPr>
        <w:rFonts w:ascii="Arial" w:eastAsia="Arial" w:hAnsi="Arial" w:cs="Arial"/>
        <w:position w:val="0"/>
        <w:sz w:val="24"/>
        <w:szCs w:val="24"/>
        <w:lang w:val="en-US"/>
      </w:rPr>
    </w:lvl>
    <w:lvl w:ilvl="3">
      <w:start w:val="1"/>
      <w:numFmt w:val="bullet"/>
      <w:lvlText w:val="•"/>
      <w:lvlJc w:val="left"/>
      <w:pPr>
        <w:tabs>
          <w:tab w:val="num" w:pos="2880"/>
        </w:tabs>
        <w:ind w:left="2880" w:hanging="360"/>
      </w:pPr>
      <w:rPr>
        <w:rFonts w:ascii="Arial" w:eastAsia="Arial" w:hAnsi="Arial" w:cs="Arial"/>
        <w:position w:val="0"/>
        <w:sz w:val="24"/>
        <w:szCs w:val="24"/>
        <w:lang w:val="en-US"/>
      </w:rPr>
    </w:lvl>
    <w:lvl w:ilvl="4">
      <w:start w:val="1"/>
      <w:numFmt w:val="bullet"/>
      <w:lvlText w:val="o"/>
      <w:lvlJc w:val="left"/>
      <w:pPr>
        <w:tabs>
          <w:tab w:val="num" w:pos="3600"/>
        </w:tabs>
        <w:ind w:left="3600" w:hanging="360"/>
      </w:pPr>
      <w:rPr>
        <w:rFonts w:ascii="Arial" w:eastAsia="Arial" w:hAnsi="Arial" w:cs="Arial"/>
        <w:position w:val="0"/>
        <w:sz w:val="24"/>
        <w:szCs w:val="24"/>
        <w:lang w:val="en-US"/>
      </w:rPr>
    </w:lvl>
    <w:lvl w:ilvl="5">
      <w:start w:val="1"/>
      <w:numFmt w:val="bullet"/>
      <w:lvlText w:val="▪"/>
      <w:lvlJc w:val="left"/>
      <w:pPr>
        <w:tabs>
          <w:tab w:val="num" w:pos="4320"/>
        </w:tabs>
        <w:ind w:left="4320" w:hanging="360"/>
      </w:pPr>
      <w:rPr>
        <w:rFonts w:ascii="Arial" w:eastAsia="Arial" w:hAnsi="Arial" w:cs="Arial"/>
        <w:position w:val="0"/>
        <w:sz w:val="24"/>
        <w:szCs w:val="24"/>
        <w:lang w:val="en-US"/>
      </w:rPr>
    </w:lvl>
    <w:lvl w:ilvl="6">
      <w:start w:val="1"/>
      <w:numFmt w:val="bullet"/>
      <w:lvlText w:val="•"/>
      <w:lvlJc w:val="left"/>
      <w:pPr>
        <w:tabs>
          <w:tab w:val="num" w:pos="5040"/>
        </w:tabs>
        <w:ind w:left="5040" w:hanging="360"/>
      </w:pPr>
      <w:rPr>
        <w:rFonts w:ascii="Arial" w:eastAsia="Arial" w:hAnsi="Arial" w:cs="Arial"/>
        <w:position w:val="0"/>
        <w:sz w:val="24"/>
        <w:szCs w:val="24"/>
        <w:lang w:val="en-US"/>
      </w:rPr>
    </w:lvl>
    <w:lvl w:ilvl="7">
      <w:start w:val="1"/>
      <w:numFmt w:val="bullet"/>
      <w:lvlText w:val="o"/>
      <w:lvlJc w:val="left"/>
      <w:pPr>
        <w:tabs>
          <w:tab w:val="num" w:pos="5760"/>
        </w:tabs>
        <w:ind w:left="5760" w:hanging="360"/>
      </w:pPr>
      <w:rPr>
        <w:rFonts w:ascii="Arial" w:eastAsia="Arial" w:hAnsi="Arial" w:cs="Arial"/>
        <w:position w:val="0"/>
        <w:sz w:val="24"/>
        <w:szCs w:val="24"/>
        <w:lang w:val="en-US"/>
      </w:rPr>
    </w:lvl>
    <w:lvl w:ilvl="8">
      <w:start w:val="1"/>
      <w:numFmt w:val="bullet"/>
      <w:lvlText w:val="▪"/>
      <w:lvlJc w:val="left"/>
      <w:pPr>
        <w:tabs>
          <w:tab w:val="num" w:pos="6480"/>
        </w:tabs>
        <w:ind w:left="6480" w:hanging="360"/>
      </w:pPr>
      <w:rPr>
        <w:rFonts w:ascii="Arial" w:eastAsia="Arial" w:hAnsi="Arial" w:cs="Arial"/>
        <w:position w:val="0"/>
        <w:sz w:val="24"/>
        <w:szCs w:val="24"/>
        <w:lang w:val="en-US"/>
      </w:rPr>
    </w:lvl>
  </w:abstractNum>
  <w:abstractNum w:abstractNumId="9" w15:restartNumberingAfterBreak="0">
    <w:nsid w:val="7F274CC0"/>
    <w:multiLevelType w:val="hybridMultilevel"/>
    <w:tmpl w:val="CFD005E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6"/>
  </w:num>
  <w:num w:numId="2">
    <w:abstractNumId w:val="8"/>
  </w:num>
  <w:num w:numId="3">
    <w:abstractNumId w:val="3"/>
  </w:num>
  <w:num w:numId="4">
    <w:abstractNumId w:val="5"/>
  </w:num>
  <w:num w:numId="5">
    <w:abstractNumId w:val="0"/>
  </w:num>
  <w:num w:numId="6">
    <w:abstractNumId w:val="7"/>
  </w:num>
  <w:num w:numId="7">
    <w:abstractNumId w:val="2"/>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2956BA02-3CBC-4F59-9C4F-FC1B1F597257}"/>
    <w:docVar w:name="dgnword-eventsink" w:val="167611936"/>
  </w:docVars>
  <w:rsids>
    <w:rsidRoot w:val="0020457D"/>
    <w:rsid w:val="0000546D"/>
    <w:rsid w:val="0000582C"/>
    <w:rsid w:val="00011AC6"/>
    <w:rsid w:val="00013C6C"/>
    <w:rsid w:val="00025059"/>
    <w:rsid w:val="00026B76"/>
    <w:rsid w:val="00042C88"/>
    <w:rsid w:val="00060F73"/>
    <w:rsid w:val="000749CF"/>
    <w:rsid w:val="00085F1A"/>
    <w:rsid w:val="000A2018"/>
    <w:rsid w:val="000B14B3"/>
    <w:rsid w:val="000D5993"/>
    <w:rsid w:val="000D7C31"/>
    <w:rsid w:val="0010159F"/>
    <w:rsid w:val="001335FC"/>
    <w:rsid w:val="00144BB0"/>
    <w:rsid w:val="001D4D60"/>
    <w:rsid w:val="001D5267"/>
    <w:rsid w:val="0020457D"/>
    <w:rsid w:val="0020542B"/>
    <w:rsid w:val="00217058"/>
    <w:rsid w:val="00221A3F"/>
    <w:rsid w:val="002344F4"/>
    <w:rsid w:val="00261635"/>
    <w:rsid w:val="00262400"/>
    <w:rsid w:val="00287D3E"/>
    <w:rsid w:val="002D4403"/>
    <w:rsid w:val="002F2407"/>
    <w:rsid w:val="00336D1D"/>
    <w:rsid w:val="003535F7"/>
    <w:rsid w:val="003825D9"/>
    <w:rsid w:val="003A1B00"/>
    <w:rsid w:val="003B14E4"/>
    <w:rsid w:val="004227E8"/>
    <w:rsid w:val="00423C69"/>
    <w:rsid w:val="004479D3"/>
    <w:rsid w:val="00463D99"/>
    <w:rsid w:val="00484CA5"/>
    <w:rsid w:val="004B6796"/>
    <w:rsid w:val="004D31A7"/>
    <w:rsid w:val="004E353E"/>
    <w:rsid w:val="004F2786"/>
    <w:rsid w:val="005130B5"/>
    <w:rsid w:val="00522ED7"/>
    <w:rsid w:val="0054784B"/>
    <w:rsid w:val="00550429"/>
    <w:rsid w:val="005854D6"/>
    <w:rsid w:val="005A608A"/>
    <w:rsid w:val="005C28A0"/>
    <w:rsid w:val="005F04B7"/>
    <w:rsid w:val="006032AC"/>
    <w:rsid w:val="00606317"/>
    <w:rsid w:val="006175EB"/>
    <w:rsid w:val="006235E8"/>
    <w:rsid w:val="00637831"/>
    <w:rsid w:val="0064721A"/>
    <w:rsid w:val="00652FCB"/>
    <w:rsid w:val="00677208"/>
    <w:rsid w:val="00677DAC"/>
    <w:rsid w:val="006C1CC8"/>
    <w:rsid w:val="006C2E67"/>
    <w:rsid w:val="006E6F1D"/>
    <w:rsid w:val="006F329F"/>
    <w:rsid w:val="007133B2"/>
    <w:rsid w:val="00715578"/>
    <w:rsid w:val="00744C81"/>
    <w:rsid w:val="00752859"/>
    <w:rsid w:val="0077169E"/>
    <w:rsid w:val="007B33A1"/>
    <w:rsid w:val="007B3982"/>
    <w:rsid w:val="007C39DF"/>
    <w:rsid w:val="007F1112"/>
    <w:rsid w:val="00812CB5"/>
    <w:rsid w:val="00844023"/>
    <w:rsid w:val="008530D0"/>
    <w:rsid w:val="00855BC3"/>
    <w:rsid w:val="00863286"/>
    <w:rsid w:val="00873C8C"/>
    <w:rsid w:val="00880E86"/>
    <w:rsid w:val="008872D4"/>
    <w:rsid w:val="008A1B64"/>
    <w:rsid w:val="008D1B98"/>
    <w:rsid w:val="008D260A"/>
    <w:rsid w:val="00901065"/>
    <w:rsid w:val="00906101"/>
    <w:rsid w:val="009254CA"/>
    <w:rsid w:val="009273CE"/>
    <w:rsid w:val="00932B82"/>
    <w:rsid w:val="0094374F"/>
    <w:rsid w:val="009619C8"/>
    <w:rsid w:val="009709C5"/>
    <w:rsid w:val="009839E9"/>
    <w:rsid w:val="009943B9"/>
    <w:rsid w:val="009C03E1"/>
    <w:rsid w:val="009D750F"/>
    <w:rsid w:val="00A31745"/>
    <w:rsid w:val="00A63D59"/>
    <w:rsid w:val="00A74675"/>
    <w:rsid w:val="00A969AE"/>
    <w:rsid w:val="00AE4A8F"/>
    <w:rsid w:val="00B012FA"/>
    <w:rsid w:val="00B53EC4"/>
    <w:rsid w:val="00B65266"/>
    <w:rsid w:val="00B852B2"/>
    <w:rsid w:val="00BB325B"/>
    <w:rsid w:val="00BC6798"/>
    <w:rsid w:val="00BE5C68"/>
    <w:rsid w:val="00C65AA0"/>
    <w:rsid w:val="00CA5E29"/>
    <w:rsid w:val="00CB68F7"/>
    <w:rsid w:val="00CD1348"/>
    <w:rsid w:val="00D21157"/>
    <w:rsid w:val="00D22A49"/>
    <w:rsid w:val="00D85C66"/>
    <w:rsid w:val="00D92133"/>
    <w:rsid w:val="00DC33CF"/>
    <w:rsid w:val="00DD29C7"/>
    <w:rsid w:val="00E03027"/>
    <w:rsid w:val="00E22B5E"/>
    <w:rsid w:val="00E62ADA"/>
    <w:rsid w:val="00E84049"/>
    <w:rsid w:val="00E95B93"/>
    <w:rsid w:val="00EB64AE"/>
    <w:rsid w:val="00EE7D3C"/>
    <w:rsid w:val="00F20ACC"/>
    <w:rsid w:val="00F21C3A"/>
    <w:rsid w:val="00F4590E"/>
    <w:rsid w:val="00F5393F"/>
    <w:rsid w:val="00F56E88"/>
    <w:rsid w:val="00F70117"/>
    <w:rsid w:val="00F7198B"/>
    <w:rsid w:val="00F76C6D"/>
    <w:rsid w:val="00F97217"/>
    <w:rsid w:val="00FB0A61"/>
    <w:rsid w:val="00FB70D3"/>
    <w:rsid w:val="00FC2655"/>
    <w:rsid w:val="00FC5CE3"/>
    <w:rsid w:val="00FF7F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92B19"/>
  <w15:docId w15:val="{9631AC20-6268-4369-830C-B17E6F5D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57D"/>
    <w:pPr>
      <w:spacing w:after="120" w:line="240" w:lineRule="auto"/>
      <w:jc w:val="both"/>
    </w:pPr>
    <w:rPr>
      <w:rFonts w:ascii="Arial" w:eastAsia="Times" w:hAnsi="Arial"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A2018"/>
    <w:pPr>
      <w:spacing w:after="0"/>
    </w:pPr>
    <w:rPr>
      <w:rFonts w:ascii="Times New Roman" w:hAnsi="Times New Roman"/>
    </w:rPr>
  </w:style>
  <w:style w:type="character" w:customStyle="1" w:styleId="DocumentMapChar">
    <w:name w:val="Document Map Char"/>
    <w:basedOn w:val="DefaultParagraphFont"/>
    <w:link w:val="DocumentMap"/>
    <w:uiPriority w:val="99"/>
    <w:semiHidden/>
    <w:rsid w:val="000A2018"/>
    <w:rPr>
      <w:rFonts w:ascii="Times New Roman" w:eastAsia="Times" w:hAnsi="Times New Roman" w:cs="Times New Roman"/>
      <w:color w:val="000000"/>
      <w:sz w:val="24"/>
      <w:szCs w:val="24"/>
    </w:rPr>
  </w:style>
  <w:style w:type="paragraph" w:styleId="ListParagraph">
    <w:name w:val="List Paragraph"/>
    <w:rsid w:val="00262400"/>
    <w:pPr>
      <w:pBdr>
        <w:top w:val="nil"/>
        <w:left w:val="nil"/>
        <w:bottom w:val="nil"/>
        <w:right w:val="nil"/>
        <w:between w:val="nil"/>
        <w:bar w:val="nil"/>
      </w:pBdr>
      <w:spacing w:after="200" w:line="276" w:lineRule="auto"/>
      <w:ind w:left="720"/>
    </w:pPr>
    <w:rPr>
      <w:rFonts w:ascii="Cambria" w:eastAsia="Cambria" w:hAnsi="Cambria" w:cs="Cambria"/>
      <w:color w:val="000000"/>
      <w:u w:color="000000"/>
      <w:bdr w:val="nil"/>
      <w:lang w:val="da-DK"/>
    </w:rPr>
  </w:style>
  <w:style w:type="numbering" w:customStyle="1" w:styleId="List0">
    <w:name w:val="List 0"/>
    <w:basedOn w:val="NoList"/>
    <w:rsid w:val="00262400"/>
    <w:pPr>
      <w:numPr>
        <w:numId w:val="6"/>
      </w:numPr>
    </w:pPr>
  </w:style>
  <w:style w:type="numbering" w:customStyle="1" w:styleId="List1">
    <w:name w:val="List 1"/>
    <w:basedOn w:val="NoList"/>
    <w:rsid w:val="00262400"/>
    <w:pPr>
      <w:numPr>
        <w:numId w:val="5"/>
      </w:numPr>
    </w:pPr>
  </w:style>
  <w:style w:type="paragraph" w:customStyle="1" w:styleId="EndNoteBibliography">
    <w:name w:val="EndNote Bibliography"/>
    <w:rsid w:val="00F76C6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paragraph" w:styleId="Title">
    <w:name w:val="Title"/>
    <w:aliases w:val="title"/>
    <w:basedOn w:val="Normal"/>
    <w:link w:val="TitleChar"/>
    <w:uiPriority w:val="10"/>
    <w:qFormat/>
    <w:rsid w:val="008A1B64"/>
    <w:pPr>
      <w:spacing w:before="100" w:beforeAutospacing="1" w:after="100" w:afterAutospacing="1"/>
      <w:jc w:val="left"/>
    </w:pPr>
    <w:rPr>
      <w:rFonts w:ascii="Times New Roman" w:eastAsia="Times New Roman" w:hAnsi="Times New Roman"/>
      <w:color w:val="auto"/>
      <w:lang w:eastAsia="zh-CN"/>
    </w:rPr>
  </w:style>
  <w:style w:type="character" w:customStyle="1" w:styleId="TitleChar">
    <w:name w:val="Title Char"/>
    <w:aliases w:val="title Char"/>
    <w:basedOn w:val="DefaultParagraphFont"/>
    <w:link w:val="Title"/>
    <w:uiPriority w:val="10"/>
    <w:rsid w:val="008A1B64"/>
    <w:rPr>
      <w:rFonts w:ascii="Times New Roman" w:hAnsi="Times New Roman" w:cs="Times New Roman"/>
      <w:sz w:val="24"/>
      <w:szCs w:val="24"/>
      <w:lang w:eastAsia="zh-CN"/>
    </w:rPr>
  </w:style>
  <w:style w:type="character" w:styleId="Hyperlink">
    <w:name w:val="Hyperlink"/>
    <w:basedOn w:val="DefaultParagraphFont"/>
    <w:uiPriority w:val="99"/>
    <w:unhideWhenUsed/>
    <w:rsid w:val="008A1B64"/>
    <w:rPr>
      <w:color w:val="0000FF"/>
      <w:u w:val="single"/>
    </w:rPr>
  </w:style>
  <w:style w:type="paragraph" w:customStyle="1" w:styleId="desc">
    <w:name w:val="desc"/>
    <w:basedOn w:val="Normal"/>
    <w:rsid w:val="008A1B64"/>
    <w:pPr>
      <w:spacing w:before="100" w:beforeAutospacing="1" w:after="100" w:afterAutospacing="1"/>
      <w:jc w:val="left"/>
    </w:pPr>
    <w:rPr>
      <w:rFonts w:ascii="Times New Roman" w:eastAsia="Times New Roman" w:hAnsi="Times New Roman"/>
      <w:color w:val="auto"/>
      <w:lang w:eastAsia="zh-CN"/>
    </w:rPr>
  </w:style>
  <w:style w:type="paragraph" w:customStyle="1" w:styleId="details">
    <w:name w:val="details"/>
    <w:basedOn w:val="Normal"/>
    <w:rsid w:val="008A1B64"/>
    <w:pPr>
      <w:spacing w:before="100" w:beforeAutospacing="1" w:after="100" w:afterAutospacing="1"/>
      <w:jc w:val="left"/>
    </w:pPr>
    <w:rPr>
      <w:rFonts w:ascii="Times New Roman" w:eastAsia="Times New Roman" w:hAnsi="Times New Roman"/>
      <w:color w:val="auto"/>
      <w:lang w:eastAsia="zh-CN"/>
    </w:rPr>
  </w:style>
  <w:style w:type="character" w:customStyle="1" w:styleId="jrnl">
    <w:name w:val="jrnl"/>
    <w:basedOn w:val="DefaultParagraphFont"/>
    <w:rsid w:val="008A1B64"/>
  </w:style>
  <w:style w:type="character" w:customStyle="1" w:styleId="apple-converted-space">
    <w:name w:val="apple-converted-space"/>
    <w:basedOn w:val="DefaultParagraphFont"/>
    <w:rsid w:val="00677208"/>
  </w:style>
  <w:style w:type="paragraph" w:customStyle="1" w:styleId="links">
    <w:name w:val="links"/>
    <w:basedOn w:val="Normal"/>
    <w:rsid w:val="00677208"/>
    <w:pPr>
      <w:spacing w:before="100" w:beforeAutospacing="1" w:after="100" w:afterAutospacing="1"/>
      <w:jc w:val="left"/>
    </w:pPr>
    <w:rPr>
      <w:rFonts w:ascii="Times New Roman" w:eastAsia="Times New Roman" w:hAnsi="Times New Roman"/>
      <w:color w:val="auto"/>
      <w:lang w:eastAsia="zh-CN"/>
    </w:rPr>
  </w:style>
  <w:style w:type="character" w:styleId="CommentReference">
    <w:name w:val="annotation reference"/>
    <w:basedOn w:val="DefaultParagraphFont"/>
    <w:uiPriority w:val="99"/>
    <w:semiHidden/>
    <w:unhideWhenUsed/>
    <w:rsid w:val="008D1B98"/>
    <w:rPr>
      <w:sz w:val="16"/>
      <w:szCs w:val="16"/>
    </w:rPr>
  </w:style>
  <w:style w:type="paragraph" w:styleId="CommentText">
    <w:name w:val="annotation text"/>
    <w:basedOn w:val="Normal"/>
    <w:link w:val="CommentTextChar"/>
    <w:uiPriority w:val="99"/>
    <w:semiHidden/>
    <w:unhideWhenUsed/>
    <w:rsid w:val="008D1B98"/>
    <w:rPr>
      <w:sz w:val="20"/>
      <w:szCs w:val="20"/>
    </w:rPr>
  </w:style>
  <w:style w:type="character" w:customStyle="1" w:styleId="CommentTextChar">
    <w:name w:val="Comment Text Char"/>
    <w:basedOn w:val="DefaultParagraphFont"/>
    <w:link w:val="CommentText"/>
    <w:uiPriority w:val="99"/>
    <w:semiHidden/>
    <w:rsid w:val="008D1B98"/>
    <w:rPr>
      <w:rFonts w:ascii="Arial" w:eastAsia="Times" w:hAnsi="Arial"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8D1B98"/>
    <w:rPr>
      <w:b/>
      <w:bCs/>
    </w:rPr>
  </w:style>
  <w:style w:type="character" w:customStyle="1" w:styleId="CommentSubjectChar">
    <w:name w:val="Comment Subject Char"/>
    <w:basedOn w:val="CommentTextChar"/>
    <w:link w:val="CommentSubject"/>
    <w:uiPriority w:val="99"/>
    <w:semiHidden/>
    <w:rsid w:val="008D1B98"/>
    <w:rPr>
      <w:rFonts w:ascii="Arial" w:eastAsia="Times" w:hAnsi="Arial" w:cs="Times New Roman"/>
      <w:b/>
      <w:bCs/>
      <w:color w:val="000000"/>
      <w:sz w:val="20"/>
      <w:szCs w:val="20"/>
    </w:rPr>
  </w:style>
  <w:style w:type="paragraph" w:styleId="BalloonText">
    <w:name w:val="Balloon Text"/>
    <w:basedOn w:val="Normal"/>
    <w:link w:val="BalloonTextChar"/>
    <w:uiPriority w:val="99"/>
    <w:semiHidden/>
    <w:unhideWhenUsed/>
    <w:rsid w:val="008D1B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B98"/>
    <w:rPr>
      <w:rFonts w:ascii="Tahoma" w:eastAsia="Times" w:hAnsi="Tahoma" w:cs="Tahoma"/>
      <w:color w:val="000000"/>
      <w:sz w:val="16"/>
      <w:szCs w:val="16"/>
    </w:rPr>
  </w:style>
  <w:style w:type="character" w:customStyle="1" w:styleId="UnresolvedMention1">
    <w:name w:val="Unresolved Mention1"/>
    <w:basedOn w:val="DefaultParagraphFont"/>
    <w:uiPriority w:val="99"/>
    <w:rsid w:val="007B33A1"/>
    <w:rPr>
      <w:color w:val="808080"/>
      <w:shd w:val="clear" w:color="auto" w:fill="E6E6E6"/>
    </w:rPr>
  </w:style>
  <w:style w:type="character" w:styleId="LineNumber">
    <w:name w:val="line number"/>
    <w:basedOn w:val="DefaultParagraphFont"/>
    <w:uiPriority w:val="99"/>
    <w:semiHidden/>
    <w:unhideWhenUsed/>
    <w:rsid w:val="00585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544291">
      <w:bodyDiv w:val="1"/>
      <w:marLeft w:val="0"/>
      <w:marRight w:val="0"/>
      <w:marTop w:val="0"/>
      <w:marBottom w:val="0"/>
      <w:divBdr>
        <w:top w:val="none" w:sz="0" w:space="0" w:color="auto"/>
        <w:left w:val="none" w:sz="0" w:space="0" w:color="auto"/>
        <w:bottom w:val="none" w:sz="0" w:space="0" w:color="auto"/>
        <w:right w:val="none" w:sz="0" w:space="0" w:color="auto"/>
      </w:divBdr>
      <w:divsChild>
        <w:div w:id="562448346">
          <w:marLeft w:val="0"/>
          <w:marRight w:val="0"/>
          <w:marTop w:val="34"/>
          <w:marBottom w:val="34"/>
          <w:divBdr>
            <w:top w:val="none" w:sz="0" w:space="0" w:color="auto"/>
            <w:left w:val="none" w:sz="0" w:space="0" w:color="auto"/>
            <w:bottom w:val="none" w:sz="0" w:space="0" w:color="auto"/>
            <w:right w:val="none" w:sz="0" w:space="0" w:color="auto"/>
          </w:divBdr>
        </w:div>
      </w:divsChild>
    </w:div>
    <w:div w:id="1374385554">
      <w:bodyDiv w:val="1"/>
      <w:marLeft w:val="0"/>
      <w:marRight w:val="0"/>
      <w:marTop w:val="0"/>
      <w:marBottom w:val="0"/>
      <w:divBdr>
        <w:top w:val="none" w:sz="0" w:space="0" w:color="auto"/>
        <w:left w:val="none" w:sz="0" w:space="0" w:color="auto"/>
        <w:bottom w:val="none" w:sz="0" w:space="0" w:color="auto"/>
        <w:right w:val="none" w:sz="0" w:space="0" w:color="auto"/>
      </w:divBdr>
      <w:divsChild>
        <w:div w:id="1404986654">
          <w:marLeft w:val="0"/>
          <w:marRight w:val="0"/>
          <w:marTop w:val="34"/>
          <w:marBottom w:val="34"/>
          <w:divBdr>
            <w:top w:val="none" w:sz="0" w:space="0" w:color="auto"/>
            <w:left w:val="none" w:sz="0" w:space="0" w:color="auto"/>
            <w:bottom w:val="none" w:sz="0" w:space="0" w:color="auto"/>
            <w:right w:val="none" w:sz="0" w:space="0" w:color="auto"/>
          </w:divBdr>
        </w:div>
      </w:divsChild>
    </w:div>
    <w:div w:id="1393893334">
      <w:bodyDiv w:val="1"/>
      <w:marLeft w:val="0"/>
      <w:marRight w:val="0"/>
      <w:marTop w:val="0"/>
      <w:marBottom w:val="0"/>
      <w:divBdr>
        <w:top w:val="none" w:sz="0" w:space="0" w:color="auto"/>
        <w:left w:val="none" w:sz="0" w:space="0" w:color="auto"/>
        <w:bottom w:val="none" w:sz="0" w:space="0" w:color="auto"/>
        <w:right w:val="none" w:sz="0" w:space="0" w:color="auto"/>
      </w:divBdr>
      <w:divsChild>
        <w:div w:id="205529352">
          <w:marLeft w:val="0"/>
          <w:marRight w:val="0"/>
          <w:marTop w:val="120"/>
          <w:marBottom w:val="360"/>
          <w:divBdr>
            <w:top w:val="none" w:sz="0" w:space="0" w:color="auto"/>
            <w:left w:val="none" w:sz="0" w:space="0" w:color="auto"/>
            <w:bottom w:val="none" w:sz="0" w:space="0" w:color="auto"/>
            <w:right w:val="none" w:sz="0" w:space="0" w:color="auto"/>
          </w:divBdr>
          <w:divsChild>
            <w:div w:id="1523738158">
              <w:marLeft w:val="420"/>
              <w:marRight w:val="0"/>
              <w:marTop w:val="0"/>
              <w:marBottom w:val="0"/>
              <w:divBdr>
                <w:top w:val="none" w:sz="0" w:space="0" w:color="auto"/>
                <w:left w:val="none" w:sz="0" w:space="0" w:color="auto"/>
                <w:bottom w:val="none" w:sz="0" w:space="0" w:color="auto"/>
                <w:right w:val="none" w:sz="0" w:space="0" w:color="auto"/>
              </w:divBdr>
              <w:divsChild>
                <w:div w:id="366373706">
                  <w:marLeft w:val="0"/>
                  <w:marRight w:val="0"/>
                  <w:marTop w:val="34"/>
                  <w:marBottom w:val="34"/>
                  <w:divBdr>
                    <w:top w:val="none" w:sz="0" w:space="0" w:color="auto"/>
                    <w:left w:val="none" w:sz="0" w:space="0" w:color="auto"/>
                    <w:bottom w:val="none" w:sz="0" w:space="0" w:color="auto"/>
                    <w:right w:val="none" w:sz="0" w:space="0" w:color="auto"/>
                  </w:divBdr>
                </w:div>
                <w:div w:id="1060136356">
                  <w:marLeft w:val="0"/>
                  <w:marRight w:val="0"/>
                  <w:marTop w:val="0"/>
                  <w:marBottom w:val="0"/>
                  <w:divBdr>
                    <w:top w:val="none" w:sz="0" w:space="0" w:color="auto"/>
                    <w:left w:val="none" w:sz="0" w:space="0" w:color="auto"/>
                    <w:bottom w:val="none" w:sz="0" w:space="0" w:color="auto"/>
                    <w:right w:val="none" w:sz="0" w:space="0" w:color="auto"/>
                  </w:divBdr>
                  <w:divsChild>
                    <w:div w:id="2668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91846">
          <w:marLeft w:val="0"/>
          <w:marRight w:val="0"/>
          <w:marTop w:val="120"/>
          <w:marBottom w:val="360"/>
          <w:divBdr>
            <w:top w:val="none" w:sz="0" w:space="0" w:color="auto"/>
            <w:left w:val="none" w:sz="0" w:space="0" w:color="auto"/>
            <w:bottom w:val="none" w:sz="0" w:space="0" w:color="auto"/>
            <w:right w:val="none" w:sz="0" w:space="0" w:color="auto"/>
          </w:divBdr>
          <w:divsChild>
            <w:div w:id="1003554805">
              <w:marLeft w:val="0"/>
              <w:marRight w:val="0"/>
              <w:marTop w:val="0"/>
              <w:marBottom w:val="0"/>
              <w:divBdr>
                <w:top w:val="none" w:sz="0" w:space="0" w:color="auto"/>
                <w:left w:val="none" w:sz="0" w:space="0" w:color="auto"/>
                <w:bottom w:val="none" w:sz="0" w:space="0" w:color="auto"/>
                <w:right w:val="none" w:sz="0" w:space="0" w:color="auto"/>
              </w:divBdr>
            </w:div>
            <w:div w:id="158348306">
              <w:marLeft w:val="420"/>
              <w:marRight w:val="0"/>
              <w:marTop w:val="0"/>
              <w:marBottom w:val="0"/>
              <w:divBdr>
                <w:top w:val="none" w:sz="0" w:space="0" w:color="auto"/>
                <w:left w:val="none" w:sz="0" w:space="0" w:color="auto"/>
                <w:bottom w:val="none" w:sz="0" w:space="0" w:color="auto"/>
                <w:right w:val="none" w:sz="0" w:space="0" w:color="auto"/>
              </w:divBdr>
              <w:divsChild>
                <w:div w:id="105731532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 w:id="2060207375">
      <w:bodyDiv w:val="1"/>
      <w:marLeft w:val="0"/>
      <w:marRight w:val="0"/>
      <w:marTop w:val="0"/>
      <w:marBottom w:val="0"/>
      <w:divBdr>
        <w:top w:val="none" w:sz="0" w:space="0" w:color="auto"/>
        <w:left w:val="none" w:sz="0" w:space="0" w:color="auto"/>
        <w:bottom w:val="none" w:sz="0" w:space="0" w:color="auto"/>
        <w:right w:val="none" w:sz="0" w:space="0" w:color="auto"/>
      </w:divBdr>
      <w:divsChild>
        <w:div w:id="1853952174">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cbi.nlm.nih.gov/pubmed/2819574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1A30B-BC6C-4E91-B8D9-55240A54F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703</Words>
  <Characters>4011</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Ibarra</dc:creator>
  <cp:lastModifiedBy>Jose Ibarra</cp:lastModifiedBy>
  <cp:revision>12</cp:revision>
  <dcterms:created xsi:type="dcterms:W3CDTF">2018-07-12T21:07:00Z</dcterms:created>
  <dcterms:modified xsi:type="dcterms:W3CDTF">2018-09-05T20:04:00Z</dcterms:modified>
</cp:coreProperties>
</file>